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6F3E4" w14:textId="173F3423" w:rsidR="00584957" w:rsidRDefault="00584957" w:rsidP="00584957">
      <w:pPr>
        <w:ind w:firstLine="0"/>
        <w:rPr>
          <w:rFonts w:eastAsia="Calibri" w:cs="Times New Roman"/>
        </w:rPr>
      </w:pPr>
      <w:r>
        <w:rPr>
          <w:rFonts w:eastAsia="Calibri" w:cs="Times New Roman"/>
        </w:rPr>
        <w:t xml:space="preserve">Зарегистрирован в </w:t>
      </w:r>
      <w:r>
        <w:rPr>
          <w:rFonts w:cs="Times New Roman"/>
          <w:szCs w:val="28"/>
        </w:rPr>
        <w:t>государственно-</w:t>
      </w:r>
      <w:r>
        <w:rPr>
          <w:rFonts w:eastAsia="Calibri" w:cs="Times New Roman"/>
        </w:rPr>
        <w:t>правовом управлении Пра</w:t>
      </w:r>
      <w:r w:rsidR="001230E5">
        <w:rPr>
          <w:rFonts w:eastAsia="Calibri" w:cs="Times New Roman"/>
        </w:rPr>
        <w:t>вительства Ярославской области 02</w:t>
      </w:r>
      <w:bookmarkStart w:id="0" w:name="_GoBack"/>
      <w:bookmarkEnd w:id="0"/>
      <w:r>
        <w:rPr>
          <w:rFonts w:eastAsia="Calibri" w:cs="Times New Roman"/>
        </w:rPr>
        <w:t>.11.2024 № 43-15389</w:t>
      </w:r>
    </w:p>
    <w:p w14:paraId="2B96F3E5" w14:textId="77777777" w:rsidR="00584957" w:rsidRDefault="00584957" w:rsidP="00584957">
      <w:pPr>
        <w:ind w:firstLine="0"/>
        <w:rPr>
          <w:rFonts w:eastAsia="Calibri" w:cs="Times New Roman"/>
          <w:b/>
          <w:sz w:val="32"/>
          <w:szCs w:val="32"/>
        </w:rPr>
      </w:pPr>
    </w:p>
    <w:p w14:paraId="2B96F3E6" w14:textId="77777777" w:rsidR="00584957" w:rsidRDefault="00584957" w:rsidP="00584957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МИНИСТЕРСТВО ТАРИФНОГО РЕГУЛИРОВАНИЯ</w:t>
      </w:r>
    </w:p>
    <w:p w14:paraId="2B96F3E7" w14:textId="77777777" w:rsidR="00584957" w:rsidRDefault="00584957" w:rsidP="00584957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ЯРОСЛАВСКОЙ ОБЛАСТИ</w:t>
      </w:r>
    </w:p>
    <w:p w14:paraId="2B96F3E8" w14:textId="77777777" w:rsidR="00584957" w:rsidRDefault="00584957" w:rsidP="00584957">
      <w:pPr>
        <w:ind w:firstLine="0"/>
        <w:jc w:val="center"/>
        <w:rPr>
          <w:rFonts w:eastAsia="Calibri" w:cs="Times New Roman"/>
          <w:b/>
          <w:sz w:val="32"/>
          <w:szCs w:val="32"/>
        </w:rPr>
      </w:pPr>
    </w:p>
    <w:p w14:paraId="2B96F3E9" w14:textId="77777777" w:rsidR="00584957" w:rsidRDefault="00584957" w:rsidP="00584957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b/>
          <w:sz w:val="32"/>
          <w:szCs w:val="32"/>
        </w:rPr>
        <w:t>ПРИКАЗ</w:t>
      </w:r>
    </w:p>
    <w:p w14:paraId="2B96F3EA" w14:textId="77777777" w:rsidR="00584957" w:rsidRDefault="00584957" w:rsidP="00584957">
      <w:pPr>
        <w:ind w:right="5101"/>
        <w:rPr>
          <w:rFonts w:eastAsia="Calibri" w:cs="Times New Roman"/>
          <w:sz w:val="32"/>
          <w:szCs w:val="32"/>
        </w:rPr>
      </w:pPr>
    </w:p>
    <w:p w14:paraId="2B96F3EB" w14:textId="77777777" w:rsidR="00584957" w:rsidRDefault="00584957" w:rsidP="00584957">
      <w:pPr>
        <w:ind w:right="5101"/>
        <w:rPr>
          <w:rFonts w:eastAsia="Calibri" w:cs="Times New Roman"/>
          <w:szCs w:val="28"/>
        </w:rPr>
      </w:pPr>
    </w:p>
    <w:p w14:paraId="2B96F3EC" w14:textId="77777777" w:rsidR="00584957" w:rsidRDefault="00584957" w:rsidP="00584957">
      <w:pPr>
        <w:ind w:right="5101" w:firstLine="0"/>
        <w:rPr>
          <w:rFonts w:eastAsiaTheme="minorHAnsi" w:cs="Times New Roman"/>
          <w:szCs w:val="28"/>
        </w:rPr>
      </w:pPr>
      <w:r>
        <w:rPr>
          <w:rFonts w:cs="Times New Roman"/>
          <w:szCs w:val="28"/>
        </w:rPr>
        <w:t>от 01.11.2024 № 145-ви</w:t>
      </w:r>
    </w:p>
    <w:p w14:paraId="2B96F3ED" w14:textId="77777777" w:rsidR="00584957" w:rsidRDefault="00584957" w:rsidP="0058495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14:paraId="2B96F3EE" w14:textId="77777777" w:rsidR="00704509" w:rsidRPr="00584957" w:rsidRDefault="00704509" w:rsidP="00704509">
      <w:pPr>
        <w:jc w:val="both"/>
        <w:rPr>
          <w:rFonts w:cs="Times New Roman"/>
          <w:szCs w:val="28"/>
        </w:rPr>
      </w:pPr>
    </w:p>
    <w:p w14:paraId="2B96F3EF" w14:textId="77777777" w:rsidR="006D1095" w:rsidRPr="008A40C3" w:rsidRDefault="006D1095" w:rsidP="00704509">
      <w:pPr>
        <w:ind w:firstLine="0"/>
        <w:rPr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</w:tblGrid>
      <w:tr w:rsidR="00704509" w:rsidRPr="002F469C" w14:paraId="2B96F3F1" w14:textId="77777777" w:rsidTr="00CA3251">
        <w:tc>
          <w:tcPr>
            <w:tcW w:w="3369" w:type="dxa"/>
          </w:tcPr>
          <w:p w14:paraId="2B96F3F0" w14:textId="77777777" w:rsidR="00704509" w:rsidRPr="002F469C" w:rsidRDefault="00704509" w:rsidP="007D5500">
            <w:pPr>
              <w:ind w:firstLine="0"/>
              <w:rPr>
                <w:szCs w:val="28"/>
              </w:rPr>
            </w:pPr>
            <w:r w:rsidRPr="002F469C">
              <w:rPr>
                <w:rFonts w:cs="Times New Roman"/>
                <w:szCs w:val="28"/>
              </w:rPr>
              <w:t>О внесении изменени</w:t>
            </w:r>
            <w:r w:rsidR="006D1095">
              <w:rPr>
                <w:rFonts w:cs="Times New Roman"/>
                <w:szCs w:val="28"/>
              </w:rPr>
              <w:t>й</w:t>
            </w:r>
            <w:r w:rsidRPr="002F469C">
              <w:rPr>
                <w:rFonts w:cs="Times New Roman"/>
                <w:szCs w:val="28"/>
              </w:rPr>
              <w:t xml:space="preserve"> </w:t>
            </w:r>
            <w:r w:rsidR="000F318E" w:rsidRPr="002F469C">
              <w:rPr>
                <w:rFonts w:cs="Times New Roman"/>
                <w:szCs w:val="28"/>
              </w:rPr>
              <w:br/>
            </w:r>
            <w:r w:rsidRPr="002F469C">
              <w:rPr>
                <w:rFonts w:cs="Times New Roman"/>
                <w:szCs w:val="28"/>
              </w:rPr>
              <w:t xml:space="preserve">в приказ </w:t>
            </w:r>
            <w:r w:rsidR="00CA3251" w:rsidRPr="002F469C">
              <w:rPr>
                <w:rFonts w:cs="Times New Roman"/>
                <w:szCs w:val="28"/>
              </w:rPr>
              <w:t>министерства тарифного регулирования</w:t>
            </w:r>
            <w:r w:rsidRPr="002F469C">
              <w:rPr>
                <w:rFonts w:cs="Times New Roman"/>
                <w:szCs w:val="28"/>
              </w:rPr>
              <w:t xml:space="preserve"> Ярославской области </w:t>
            </w:r>
            <w:r w:rsidRPr="002F469C">
              <w:rPr>
                <w:rFonts w:cs="Times New Roman"/>
                <w:szCs w:val="28"/>
              </w:rPr>
              <w:br/>
            </w:r>
            <w:r w:rsidR="006D1095" w:rsidRPr="009F2A8E">
              <w:rPr>
                <w:szCs w:val="28"/>
                <w:lang w:eastAsia="ru-RU"/>
              </w:rPr>
              <w:t>от 22.11.2023 № 19</w:t>
            </w:r>
            <w:r w:rsidR="007D5500">
              <w:rPr>
                <w:szCs w:val="28"/>
                <w:lang w:eastAsia="ru-RU"/>
              </w:rPr>
              <w:t>7</w:t>
            </w:r>
            <w:r w:rsidR="006D1095" w:rsidRPr="009F2A8E">
              <w:rPr>
                <w:szCs w:val="28"/>
                <w:lang w:eastAsia="ru-RU"/>
              </w:rPr>
              <w:t>-тэ</w:t>
            </w:r>
          </w:p>
        </w:tc>
      </w:tr>
    </w:tbl>
    <w:p w14:paraId="2B96F3F2" w14:textId="77777777" w:rsidR="00704509" w:rsidRDefault="00704509" w:rsidP="00704509">
      <w:pPr>
        <w:ind w:firstLine="0"/>
        <w:rPr>
          <w:szCs w:val="28"/>
        </w:rPr>
      </w:pPr>
    </w:p>
    <w:p w14:paraId="2B96F3F3" w14:textId="77777777" w:rsidR="006D1095" w:rsidRPr="008A40C3" w:rsidRDefault="006D1095" w:rsidP="00704509">
      <w:pPr>
        <w:ind w:firstLine="0"/>
        <w:rPr>
          <w:szCs w:val="28"/>
        </w:rPr>
      </w:pPr>
    </w:p>
    <w:p w14:paraId="2B96F3F4" w14:textId="77777777" w:rsidR="000F318E" w:rsidRDefault="00704509" w:rsidP="000F318E">
      <w:pPr>
        <w:shd w:val="clear" w:color="auto" w:fill="FFFFFF"/>
        <w:ind w:firstLine="708"/>
        <w:jc w:val="both"/>
        <w:rPr>
          <w:rFonts w:cs="Times New Roman"/>
          <w:bCs/>
          <w:szCs w:val="28"/>
          <w:lang w:eastAsia="ru-RU"/>
        </w:rPr>
      </w:pPr>
      <w:r w:rsidRPr="004422FB">
        <w:rPr>
          <w:rFonts w:cs="Times New Roman"/>
          <w:szCs w:val="28"/>
          <w:lang w:eastAsia="ru-RU"/>
        </w:rPr>
        <w:t>В соответствии с Федеральным законом от 27 июля 2010 года № 190</w:t>
      </w:r>
      <w:r w:rsidRPr="004422FB">
        <w:rPr>
          <w:rFonts w:cs="Times New Roman"/>
          <w:szCs w:val="28"/>
          <w:lang w:eastAsia="ru-RU"/>
        </w:rPr>
        <w:noBreakHyphen/>
        <w:t>ФЗ «О теплоснабжении», п</w:t>
      </w:r>
      <w:r w:rsidRPr="004422FB">
        <w:rPr>
          <w:rFonts w:eastAsia="Calibri" w:cs="Times New Roman"/>
          <w:bCs/>
          <w:szCs w:val="28"/>
        </w:rPr>
        <w:t xml:space="preserve">остановлением Правительства </w:t>
      </w:r>
      <w:r w:rsidRPr="004422FB">
        <w:rPr>
          <w:rFonts w:cs="Times New Roman"/>
          <w:szCs w:val="28"/>
          <w:lang w:eastAsia="ru-RU"/>
        </w:rPr>
        <w:t xml:space="preserve">Российской Федерации </w:t>
      </w:r>
      <w:r w:rsidRPr="004422FB">
        <w:rPr>
          <w:rFonts w:eastAsia="Calibri" w:cs="Times New Roman"/>
          <w:bCs/>
          <w:szCs w:val="28"/>
        </w:rPr>
        <w:t>от 22 октября 2012 г. № 1075 «О ценообразовании в сфере теплоснабжения»,</w:t>
      </w:r>
      <w:r w:rsidRPr="004422FB">
        <w:rPr>
          <w:rFonts w:cs="Times New Roman"/>
          <w:szCs w:val="28"/>
          <w:lang w:eastAsia="ru-RU"/>
        </w:rPr>
        <w:t xml:space="preserve"> </w:t>
      </w:r>
      <w:r w:rsidR="000F318E">
        <w:rPr>
          <w:spacing w:val="-4"/>
          <w:szCs w:val="28"/>
        </w:rPr>
        <w:t>Положением о министерстве тарифного регулирования</w:t>
      </w:r>
      <w:r w:rsidR="000F318E">
        <w:rPr>
          <w:szCs w:val="28"/>
        </w:rPr>
        <w:t xml:space="preserve"> Ярославской области, утвержденным постановлением Правительства </w:t>
      </w:r>
      <w:r w:rsidR="00CA3251">
        <w:rPr>
          <w:szCs w:val="28"/>
        </w:rPr>
        <w:t xml:space="preserve">Ярославской </w:t>
      </w:r>
      <w:r w:rsidR="000F318E">
        <w:rPr>
          <w:szCs w:val="28"/>
        </w:rPr>
        <w:t xml:space="preserve">области </w:t>
      </w:r>
      <w:r w:rsidR="000F318E">
        <w:rPr>
          <w:spacing w:val="-4"/>
          <w:szCs w:val="28"/>
        </w:rPr>
        <w:t>от 29.03.2022 № 222-п «О министерстве тарифного регулирования Ярославской</w:t>
      </w:r>
      <w:r w:rsidR="000F318E">
        <w:rPr>
          <w:szCs w:val="28"/>
        </w:rPr>
        <w:t xml:space="preserve"> области</w:t>
      </w:r>
      <w:r w:rsidR="000372CB">
        <w:fldChar w:fldCharType="begin"/>
      </w:r>
      <w:r w:rsidR="000F318E">
        <w:instrText xml:space="preserve"> DOCPROPERTY "Содержание" \* MERGEFORMAT </w:instrText>
      </w:r>
      <w:r w:rsidR="000372CB">
        <w:fldChar w:fldCharType="end"/>
      </w:r>
      <w:r w:rsidR="000F318E">
        <w:rPr>
          <w:szCs w:val="28"/>
        </w:rPr>
        <w:t xml:space="preserve">», </w:t>
      </w:r>
      <w:r w:rsidR="000F318E">
        <w:rPr>
          <w:rFonts w:cs="Times New Roman"/>
          <w:bCs/>
          <w:szCs w:val="28"/>
          <w:lang w:eastAsia="ru-RU"/>
        </w:rPr>
        <w:t xml:space="preserve">на основании решения правления </w:t>
      </w:r>
      <w:r w:rsidR="000F318E">
        <w:rPr>
          <w:szCs w:val="28"/>
        </w:rPr>
        <w:t>министерства тарифного регулирования Ярославской области</w:t>
      </w:r>
      <w:r w:rsidR="000F318E">
        <w:rPr>
          <w:rFonts w:cs="Times New Roman"/>
          <w:bCs/>
          <w:szCs w:val="28"/>
          <w:lang w:eastAsia="ru-RU"/>
        </w:rPr>
        <w:t xml:space="preserve"> от </w:t>
      </w:r>
      <w:r w:rsidR="00CA3251">
        <w:rPr>
          <w:rFonts w:cs="Times New Roman"/>
          <w:bCs/>
          <w:szCs w:val="28"/>
          <w:lang w:eastAsia="ru-RU"/>
        </w:rPr>
        <w:t>1</w:t>
      </w:r>
      <w:r w:rsidR="006D1095">
        <w:rPr>
          <w:rFonts w:cs="Times New Roman"/>
          <w:bCs/>
          <w:szCs w:val="28"/>
          <w:lang w:eastAsia="ru-RU"/>
        </w:rPr>
        <w:t>7</w:t>
      </w:r>
      <w:r w:rsidR="000F318E">
        <w:rPr>
          <w:rFonts w:cs="Times New Roman"/>
          <w:bCs/>
          <w:szCs w:val="28"/>
          <w:lang w:eastAsia="ru-RU"/>
        </w:rPr>
        <w:t>.10.202</w:t>
      </w:r>
      <w:r w:rsidR="00CA3251">
        <w:rPr>
          <w:rFonts w:cs="Times New Roman"/>
          <w:bCs/>
          <w:szCs w:val="28"/>
          <w:lang w:eastAsia="ru-RU"/>
        </w:rPr>
        <w:t>4</w:t>
      </w:r>
    </w:p>
    <w:p w14:paraId="2B96F3F5" w14:textId="77777777" w:rsidR="000F318E" w:rsidRDefault="000F318E" w:rsidP="000F318E">
      <w:pPr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МИНИСТЕРСТВО ТАРИФНОГО РЕГУЛИРОВАНИЯ ЯРОСЛАВСКОЙ ОБЛАСТИ ПРИКАЗЫВАЕТ:</w:t>
      </w:r>
    </w:p>
    <w:p w14:paraId="2B96F3F6" w14:textId="77777777" w:rsidR="006D1095" w:rsidRDefault="000F318E" w:rsidP="00CA3251">
      <w:pPr>
        <w:ind w:firstLine="720"/>
        <w:jc w:val="both"/>
        <w:rPr>
          <w:rFonts w:eastAsia="Calibri"/>
          <w:spacing w:val="-2"/>
          <w:szCs w:val="28"/>
        </w:rPr>
      </w:pPr>
      <w:r>
        <w:rPr>
          <w:rFonts w:cs="Times New Roman"/>
          <w:bCs/>
          <w:szCs w:val="28"/>
          <w:lang w:eastAsia="ru-RU"/>
        </w:rPr>
        <w:t>1.</w:t>
      </w:r>
      <w:r>
        <w:rPr>
          <w:rFonts w:cs="Times New Roman"/>
          <w:szCs w:val="28"/>
          <w:lang w:eastAsia="ru-RU"/>
        </w:rPr>
        <w:t xml:space="preserve"> Внести в приказ </w:t>
      </w:r>
      <w:r w:rsidR="00CA3251" w:rsidRPr="00CA3251">
        <w:rPr>
          <w:rFonts w:cs="Times New Roman"/>
          <w:szCs w:val="28"/>
        </w:rPr>
        <w:t xml:space="preserve">министерства тарифного регулирования Ярославской области </w:t>
      </w:r>
      <w:r w:rsidR="006D1095" w:rsidRPr="009F2A8E">
        <w:rPr>
          <w:szCs w:val="28"/>
          <w:lang w:eastAsia="ru-RU"/>
        </w:rPr>
        <w:t>от 22.11.2023 № 19</w:t>
      </w:r>
      <w:r w:rsidR="007D5500">
        <w:rPr>
          <w:szCs w:val="28"/>
          <w:lang w:eastAsia="ru-RU"/>
        </w:rPr>
        <w:t>7</w:t>
      </w:r>
      <w:r w:rsidR="006D1095" w:rsidRPr="009F2A8E">
        <w:rPr>
          <w:szCs w:val="28"/>
          <w:lang w:eastAsia="ru-RU"/>
        </w:rPr>
        <w:t>-тэ</w:t>
      </w:r>
      <w:r w:rsidR="002F469C" w:rsidRPr="002F469C">
        <w:rPr>
          <w:rFonts w:cs="Times New Roman"/>
          <w:szCs w:val="28"/>
          <w:lang w:eastAsia="ru-RU"/>
        </w:rPr>
        <w:t xml:space="preserve"> </w:t>
      </w:r>
      <w:r w:rsidRPr="00336095">
        <w:rPr>
          <w:rFonts w:cs="Times New Roman"/>
          <w:szCs w:val="28"/>
          <w:lang w:eastAsia="ru-RU"/>
        </w:rPr>
        <w:t>«</w:t>
      </w:r>
      <w:r w:rsidR="007D5500">
        <w:rPr>
          <w:rFonts w:cs="Times New Roman"/>
          <w:szCs w:val="28"/>
        </w:rPr>
        <w:t xml:space="preserve">Об установлении тарифов на тепловую энергию, поставляемую потребителям </w:t>
      </w:r>
      <w:r w:rsidR="007D5500">
        <w:rPr>
          <w:rFonts w:cs="Times New Roman"/>
          <w:bCs/>
          <w:spacing w:val="-4"/>
          <w:szCs w:val="28"/>
          <w:lang w:eastAsia="ru-RU"/>
        </w:rPr>
        <w:t>открытым акционерным обществом «Российские железные дороги» (</w:t>
      </w:r>
      <w:r w:rsidR="007D5500">
        <w:rPr>
          <w:rFonts w:cs="Times New Roman"/>
          <w:szCs w:val="28"/>
        </w:rPr>
        <w:t>Северной дирекцией по тепловодоснабжению – структурным подразделением Центральной дирекции по тепловодоснабжению – филиала открытого акционерного общества «Российские железные дороги»)</w:t>
      </w:r>
      <w:r w:rsidR="007D5500">
        <w:rPr>
          <w:bCs/>
        </w:rPr>
        <w:t xml:space="preserve"> (</w:t>
      </w:r>
      <w:r w:rsidR="007D5500">
        <w:rPr>
          <w:szCs w:val="28"/>
          <w:lang w:eastAsia="ru-RU"/>
        </w:rPr>
        <w:t xml:space="preserve">котельная </w:t>
      </w:r>
      <w:r w:rsidR="007D5500">
        <w:t>станции Сахареж Некрасовского муниципального района</w:t>
      </w:r>
      <w:r w:rsidR="007D5500">
        <w:rPr>
          <w:bCs/>
        </w:rPr>
        <w:t>)</w:t>
      </w:r>
      <w:r w:rsidR="007D5500">
        <w:t>,</w:t>
      </w:r>
      <w:r w:rsidR="007D5500">
        <w:rPr>
          <w:rFonts w:cs="Times New Roman"/>
          <w:szCs w:val="28"/>
        </w:rPr>
        <w:t xml:space="preserve"> на 2024 – 2028 годы</w:t>
      </w:r>
      <w:r>
        <w:rPr>
          <w:rFonts w:eastAsia="Calibri" w:cs="Times New Roman"/>
          <w:bCs/>
          <w:szCs w:val="28"/>
          <w:lang w:eastAsia="ru-RU"/>
        </w:rPr>
        <w:t xml:space="preserve">» </w:t>
      </w:r>
      <w:r w:rsidR="006D1095">
        <w:rPr>
          <w:rFonts w:eastAsia="Calibri" w:cs="Times New Roman"/>
          <w:bCs/>
          <w:szCs w:val="28"/>
          <w:lang w:eastAsia="ru-RU"/>
        </w:rPr>
        <w:t xml:space="preserve">следующие </w:t>
      </w:r>
      <w:r w:rsidR="00CA3251">
        <w:rPr>
          <w:rFonts w:eastAsia="Calibri"/>
          <w:spacing w:val="-2"/>
          <w:szCs w:val="28"/>
        </w:rPr>
        <w:t>изменени</w:t>
      </w:r>
      <w:r w:rsidR="006D1095">
        <w:rPr>
          <w:rFonts w:eastAsia="Calibri"/>
          <w:spacing w:val="-2"/>
          <w:szCs w:val="28"/>
        </w:rPr>
        <w:t>я:</w:t>
      </w:r>
    </w:p>
    <w:p w14:paraId="2B96F3F7" w14:textId="77777777" w:rsidR="006D1095" w:rsidRDefault="006D1095" w:rsidP="006D1095">
      <w:pPr>
        <w:ind w:firstLine="720"/>
        <w:jc w:val="both"/>
        <w:rPr>
          <w:rFonts w:eastAsia="Calibri"/>
          <w:spacing w:val="-2"/>
          <w:szCs w:val="28"/>
        </w:rPr>
      </w:pPr>
      <w:r>
        <w:rPr>
          <w:rFonts w:eastAsia="Calibri"/>
          <w:spacing w:val="-2"/>
          <w:szCs w:val="28"/>
        </w:rPr>
        <w:t xml:space="preserve">1.1. В заголовке, пунктах 1 </w:t>
      </w:r>
      <w:r w:rsidR="007D5500">
        <w:rPr>
          <w:rFonts w:eastAsia="Calibri"/>
          <w:spacing w:val="-2"/>
          <w:szCs w:val="28"/>
        </w:rPr>
        <w:t>и</w:t>
      </w:r>
      <w:r>
        <w:rPr>
          <w:rFonts w:eastAsia="Calibri"/>
          <w:spacing w:val="-2"/>
          <w:szCs w:val="28"/>
        </w:rPr>
        <w:t xml:space="preserve"> </w:t>
      </w:r>
      <w:r w:rsidR="007D5500">
        <w:rPr>
          <w:rFonts w:eastAsia="Calibri"/>
          <w:spacing w:val="-2"/>
          <w:szCs w:val="28"/>
        </w:rPr>
        <w:t>2</w:t>
      </w:r>
      <w:r>
        <w:rPr>
          <w:rFonts w:eastAsia="Calibri"/>
          <w:spacing w:val="-2"/>
          <w:szCs w:val="28"/>
        </w:rPr>
        <w:t xml:space="preserve">, наименовании </w:t>
      </w:r>
      <w:r w:rsidR="002762BA">
        <w:t xml:space="preserve">долгосрочных параметров </w:t>
      </w:r>
      <w:r w:rsidR="002762BA">
        <w:rPr>
          <w:rFonts w:eastAsia="Calibri" w:cs="Times New Roman"/>
          <w:color w:val="000000" w:themeColor="text1"/>
          <w:szCs w:val="28"/>
        </w:rPr>
        <w:t xml:space="preserve">регулирования </w:t>
      </w:r>
      <w:r w:rsidR="002762BA">
        <w:rPr>
          <w:bCs/>
          <w:szCs w:val="28"/>
        </w:rPr>
        <w:t xml:space="preserve">тарифов </w:t>
      </w:r>
      <w:r w:rsidR="002762BA">
        <w:rPr>
          <w:rFonts w:eastAsia="Calibri" w:cs="Times New Roman"/>
          <w:color w:val="000000" w:themeColor="text1"/>
          <w:szCs w:val="28"/>
        </w:rPr>
        <w:t xml:space="preserve">на тепловую энергию </w:t>
      </w:r>
      <w:r w:rsidR="002762BA">
        <w:rPr>
          <w:bCs/>
          <w:szCs w:val="28"/>
        </w:rPr>
        <w:t>с использованием метода индексации установленных тарифов</w:t>
      </w:r>
      <w:r w:rsidR="002762BA">
        <w:rPr>
          <w:rFonts w:eastAsia="Calibri" w:cs="Times New Roman"/>
          <w:color w:val="000000" w:themeColor="text1"/>
          <w:szCs w:val="28"/>
        </w:rPr>
        <w:t xml:space="preserve"> для</w:t>
      </w:r>
      <w:r w:rsidR="002762BA">
        <w:rPr>
          <w:rFonts w:cs="Times New Roman"/>
          <w:szCs w:val="28"/>
        </w:rPr>
        <w:t xml:space="preserve"> </w:t>
      </w:r>
      <w:r w:rsidR="002762BA">
        <w:rPr>
          <w:rFonts w:cs="Times New Roman"/>
          <w:bCs/>
          <w:spacing w:val="-4"/>
          <w:szCs w:val="28"/>
          <w:lang w:eastAsia="ru-RU"/>
        </w:rPr>
        <w:t>открытого акционерного общества «Российские железные дороги» (</w:t>
      </w:r>
      <w:r w:rsidR="002762BA">
        <w:rPr>
          <w:rFonts w:cs="Times New Roman"/>
          <w:szCs w:val="28"/>
        </w:rPr>
        <w:t xml:space="preserve">Северной дирекции по тепловодоснабжению – структурного подразделения Центральной дирекции по тепловодоснабжению – филиала открытого акционерного общества </w:t>
      </w:r>
      <w:r w:rsidR="002762BA">
        <w:rPr>
          <w:rFonts w:cs="Times New Roman"/>
          <w:szCs w:val="28"/>
        </w:rPr>
        <w:lastRenderedPageBreak/>
        <w:t>«Российские железные дороги»)</w:t>
      </w:r>
      <w:r w:rsidR="002762BA">
        <w:rPr>
          <w:bCs/>
        </w:rPr>
        <w:t xml:space="preserve"> (</w:t>
      </w:r>
      <w:r w:rsidR="002762BA">
        <w:rPr>
          <w:szCs w:val="28"/>
          <w:lang w:eastAsia="ru-RU"/>
        </w:rPr>
        <w:t xml:space="preserve">котельная </w:t>
      </w:r>
      <w:r w:rsidR="002762BA">
        <w:t>станции Сахареж Некрасовского муниципального района</w:t>
      </w:r>
      <w:r w:rsidR="002762BA">
        <w:rPr>
          <w:bCs/>
        </w:rPr>
        <w:t>)</w:t>
      </w:r>
      <w:r w:rsidR="002762BA">
        <w:t xml:space="preserve"> </w:t>
      </w:r>
      <w:r w:rsidR="002762BA">
        <w:rPr>
          <w:rFonts w:cs="Times New Roman"/>
          <w:szCs w:val="28"/>
        </w:rPr>
        <w:t>на 2024 – 2028 годы</w:t>
      </w:r>
      <w:r w:rsidR="002762BA">
        <w:rPr>
          <w:rFonts w:cs="Times New Roman"/>
          <w:szCs w:val="28"/>
          <w:lang w:eastAsia="ru-RU"/>
        </w:rPr>
        <w:t xml:space="preserve"> </w:t>
      </w:r>
      <w:r w:rsidR="002762BA">
        <w:rPr>
          <w:rFonts w:cs="Times New Roman"/>
          <w:bCs/>
          <w:spacing w:val="-4"/>
          <w:szCs w:val="28"/>
          <w:lang w:eastAsia="ru-RU"/>
        </w:rPr>
        <w:t>(с разбивкой на календарные периоды) (</w:t>
      </w:r>
      <w:r>
        <w:rPr>
          <w:rFonts w:eastAsia="Calibri"/>
          <w:spacing w:val="-2"/>
          <w:szCs w:val="28"/>
        </w:rPr>
        <w:t>приложени</w:t>
      </w:r>
      <w:r w:rsidR="002762BA">
        <w:rPr>
          <w:rFonts w:eastAsia="Calibri"/>
          <w:spacing w:val="-2"/>
          <w:szCs w:val="28"/>
        </w:rPr>
        <w:t>е</w:t>
      </w:r>
      <w:r>
        <w:rPr>
          <w:rFonts w:eastAsia="Calibri"/>
          <w:spacing w:val="-2"/>
          <w:szCs w:val="28"/>
        </w:rPr>
        <w:t xml:space="preserve"> </w:t>
      </w:r>
      <w:r w:rsidR="007D5500">
        <w:rPr>
          <w:rFonts w:eastAsia="Calibri"/>
          <w:spacing w:val="-2"/>
          <w:szCs w:val="28"/>
        </w:rPr>
        <w:t>2</w:t>
      </w:r>
      <w:r>
        <w:rPr>
          <w:rFonts w:eastAsia="Calibri"/>
          <w:spacing w:val="-2"/>
          <w:szCs w:val="28"/>
        </w:rPr>
        <w:t xml:space="preserve"> к приказу</w:t>
      </w:r>
      <w:r w:rsidR="002762BA">
        <w:rPr>
          <w:rFonts w:eastAsia="Calibri"/>
          <w:spacing w:val="-2"/>
          <w:szCs w:val="28"/>
        </w:rPr>
        <w:t>)</w:t>
      </w:r>
      <w:r>
        <w:rPr>
          <w:rFonts w:eastAsia="Calibri"/>
          <w:spacing w:val="-2"/>
          <w:szCs w:val="28"/>
        </w:rPr>
        <w:t xml:space="preserve"> слово «района» заменить словом «округа».</w:t>
      </w:r>
    </w:p>
    <w:p w14:paraId="2B96F3F8" w14:textId="77777777" w:rsidR="003755D0" w:rsidRDefault="003755D0" w:rsidP="003755D0">
      <w:pPr>
        <w:ind w:firstLine="708"/>
        <w:jc w:val="both"/>
        <w:rPr>
          <w:rFonts w:cs="Times New Roman"/>
          <w:bCs/>
          <w:spacing w:val="-4"/>
          <w:szCs w:val="28"/>
          <w:lang w:eastAsia="ru-RU"/>
        </w:rPr>
      </w:pPr>
      <w:r>
        <w:rPr>
          <w:rFonts w:cs="Times New Roman"/>
          <w:bCs/>
          <w:spacing w:val="-4"/>
          <w:szCs w:val="28"/>
          <w:lang w:eastAsia="ru-RU"/>
        </w:rPr>
        <w:t>1.2. В преамбуле слова «</w:t>
      </w:r>
      <w:r>
        <w:rPr>
          <w:spacing w:val="-4"/>
          <w:szCs w:val="28"/>
        </w:rPr>
        <w:t>Правительства области</w:t>
      </w:r>
      <w:r>
        <w:rPr>
          <w:rFonts w:cs="Times New Roman"/>
          <w:bCs/>
          <w:spacing w:val="-4"/>
          <w:szCs w:val="28"/>
          <w:lang w:eastAsia="ru-RU"/>
        </w:rPr>
        <w:t>» заменить словами «</w:t>
      </w:r>
      <w:r>
        <w:rPr>
          <w:spacing w:val="-4"/>
          <w:szCs w:val="28"/>
        </w:rPr>
        <w:t>Правительства Ярославской области</w:t>
      </w:r>
      <w:r>
        <w:rPr>
          <w:rFonts w:cs="Times New Roman"/>
          <w:bCs/>
          <w:spacing w:val="-4"/>
          <w:szCs w:val="28"/>
          <w:lang w:eastAsia="ru-RU"/>
        </w:rPr>
        <w:t>».</w:t>
      </w:r>
    </w:p>
    <w:p w14:paraId="2B96F3F9" w14:textId="77777777" w:rsidR="00704509" w:rsidRDefault="006D1095" w:rsidP="00CA3251">
      <w:pPr>
        <w:ind w:firstLine="720"/>
        <w:jc w:val="both"/>
        <w:rPr>
          <w:rFonts w:eastAsia="Calibri" w:cs="Times New Roman"/>
          <w:bCs/>
          <w:szCs w:val="28"/>
        </w:rPr>
      </w:pPr>
      <w:r>
        <w:rPr>
          <w:rFonts w:eastAsia="Calibri"/>
          <w:spacing w:val="-2"/>
          <w:szCs w:val="28"/>
        </w:rPr>
        <w:t>1.</w:t>
      </w:r>
      <w:r w:rsidR="003755D0">
        <w:rPr>
          <w:rFonts w:eastAsia="Calibri"/>
          <w:spacing w:val="-2"/>
          <w:szCs w:val="28"/>
        </w:rPr>
        <w:t>3</w:t>
      </w:r>
      <w:r>
        <w:rPr>
          <w:rFonts w:eastAsia="Calibri"/>
          <w:spacing w:val="-2"/>
          <w:szCs w:val="28"/>
        </w:rPr>
        <w:t>.</w:t>
      </w:r>
      <w:r w:rsidR="00CA3251">
        <w:rPr>
          <w:rFonts w:eastAsia="Calibri"/>
          <w:spacing w:val="-2"/>
          <w:szCs w:val="28"/>
        </w:rPr>
        <w:t xml:space="preserve"> </w:t>
      </w:r>
      <w:r>
        <w:rPr>
          <w:rFonts w:eastAsia="Calibri"/>
          <w:spacing w:val="-2"/>
          <w:szCs w:val="28"/>
        </w:rPr>
        <w:t xml:space="preserve">Тарифы </w:t>
      </w:r>
      <w:r w:rsidR="007D5500">
        <w:rPr>
          <w:rFonts w:cs="Times New Roman"/>
          <w:szCs w:val="28"/>
        </w:rPr>
        <w:t xml:space="preserve">на тепловую энергию, поставляемую потребителям </w:t>
      </w:r>
      <w:r w:rsidR="007D5500">
        <w:rPr>
          <w:rFonts w:cs="Times New Roman"/>
          <w:bCs/>
          <w:spacing w:val="-4"/>
          <w:szCs w:val="28"/>
          <w:lang w:eastAsia="ru-RU"/>
        </w:rPr>
        <w:t>открытым акционерным обществом «Российские железные дороги» (</w:t>
      </w:r>
      <w:r w:rsidR="007D5500">
        <w:rPr>
          <w:rFonts w:cs="Times New Roman"/>
          <w:szCs w:val="28"/>
        </w:rPr>
        <w:t>Северной дирекцией по тепловодоснабжению – структурным подразделением Центральной дирекции по тепловодоснабжению – филиала открытого акционерного общества «Российские железные дороги»)</w:t>
      </w:r>
      <w:r w:rsidR="007D5500">
        <w:rPr>
          <w:bCs/>
        </w:rPr>
        <w:t xml:space="preserve"> (</w:t>
      </w:r>
      <w:r w:rsidR="007D5500">
        <w:rPr>
          <w:szCs w:val="28"/>
          <w:lang w:eastAsia="ru-RU"/>
        </w:rPr>
        <w:t xml:space="preserve">котельная </w:t>
      </w:r>
      <w:r w:rsidR="007D5500">
        <w:t>станции Сахареж Некрасовского муниципального района</w:t>
      </w:r>
      <w:r w:rsidR="007D5500">
        <w:rPr>
          <w:bCs/>
        </w:rPr>
        <w:t>)</w:t>
      </w:r>
      <w:r w:rsidR="007D5500">
        <w:rPr>
          <w:rFonts w:cs="Times New Roman"/>
          <w:szCs w:val="28"/>
        </w:rPr>
        <w:t>, на 2024 – 2028 годы</w:t>
      </w:r>
      <w:r w:rsidR="007D5500">
        <w:rPr>
          <w:rFonts w:cs="Times New Roman"/>
          <w:bCs/>
          <w:szCs w:val="28"/>
          <w:lang w:eastAsia="ru-RU"/>
        </w:rPr>
        <w:t xml:space="preserve"> </w:t>
      </w:r>
      <w:r>
        <w:rPr>
          <w:rFonts w:cs="Times New Roman"/>
          <w:bCs/>
          <w:szCs w:val="28"/>
          <w:lang w:eastAsia="ru-RU"/>
        </w:rPr>
        <w:t>(с</w:t>
      </w:r>
      <w:r w:rsidR="00F57770">
        <w:rPr>
          <w:rFonts w:cs="Times New Roman"/>
          <w:bCs/>
          <w:szCs w:val="28"/>
          <w:lang w:eastAsia="ru-RU"/>
        </w:rPr>
        <w:t> </w:t>
      </w:r>
      <w:r>
        <w:rPr>
          <w:rFonts w:cs="Times New Roman"/>
          <w:bCs/>
          <w:szCs w:val="28"/>
          <w:lang w:eastAsia="ru-RU"/>
        </w:rPr>
        <w:t>разбивкой на календарные периоды)</w:t>
      </w:r>
      <w:r>
        <w:rPr>
          <w:rFonts w:eastAsia="Calibri" w:cs="Times New Roman"/>
          <w:bCs/>
          <w:szCs w:val="28"/>
        </w:rPr>
        <w:t xml:space="preserve"> </w:t>
      </w:r>
      <w:r w:rsidR="00704509" w:rsidRPr="008A40C3">
        <w:rPr>
          <w:rFonts w:eastAsia="Calibri" w:cs="Times New Roman"/>
          <w:bCs/>
          <w:szCs w:val="28"/>
        </w:rPr>
        <w:t xml:space="preserve">(приложение 1 к приказу) </w:t>
      </w:r>
      <w:r>
        <w:rPr>
          <w:rFonts w:eastAsia="Calibri" w:cs="Times New Roman"/>
          <w:bCs/>
          <w:szCs w:val="28"/>
        </w:rPr>
        <w:t>изложить в новой редакции (прилагаются).</w:t>
      </w:r>
    </w:p>
    <w:p w14:paraId="2B96F3FA" w14:textId="77777777" w:rsidR="00704509" w:rsidRPr="00064A38" w:rsidRDefault="00704509" w:rsidP="00704509">
      <w:pPr>
        <w:tabs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35" w:lineRule="auto"/>
        <w:jc w:val="both"/>
        <w:rPr>
          <w:rFonts w:cs="Times New Roman"/>
          <w:szCs w:val="28"/>
          <w:lang w:eastAsia="ru-RU"/>
        </w:rPr>
      </w:pPr>
      <w:r w:rsidRPr="00493602">
        <w:rPr>
          <w:rFonts w:cs="Times New Roman"/>
          <w:szCs w:val="28"/>
          <w:lang w:eastAsia="ru-RU"/>
        </w:rPr>
        <w:t>2. </w:t>
      </w:r>
      <w:r w:rsidRPr="00064A38">
        <w:rPr>
          <w:rFonts w:cs="Times New Roman"/>
          <w:szCs w:val="28"/>
          <w:lang w:eastAsia="ru-RU"/>
        </w:rPr>
        <w:t xml:space="preserve">Приказ вступает в силу </w:t>
      </w:r>
      <w:r w:rsidR="006D1095">
        <w:rPr>
          <w:rFonts w:cs="Times New Roman"/>
          <w:szCs w:val="28"/>
          <w:lang w:eastAsia="ru-RU"/>
        </w:rPr>
        <w:t>с 13.12.2024</w:t>
      </w:r>
      <w:r w:rsidRPr="00064A38">
        <w:rPr>
          <w:rFonts w:cs="Times New Roman"/>
          <w:szCs w:val="28"/>
          <w:lang w:eastAsia="ru-RU"/>
        </w:rPr>
        <w:t>.</w:t>
      </w:r>
    </w:p>
    <w:p w14:paraId="2B96F3FB" w14:textId="77777777" w:rsidR="00704509" w:rsidRDefault="00704509" w:rsidP="00D253C8">
      <w:pPr>
        <w:ind w:firstLine="708"/>
        <w:jc w:val="both"/>
      </w:pPr>
    </w:p>
    <w:p w14:paraId="2B96F3FC" w14:textId="77777777" w:rsidR="00704509" w:rsidRDefault="00704509" w:rsidP="00D253C8">
      <w:pPr>
        <w:ind w:firstLine="708"/>
        <w:jc w:val="both"/>
      </w:pPr>
    </w:p>
    <w:p w14:paraId="2B96F3FD" w14:textId="77777777" w:rsidR="006D1095" w:rsidRPr="00C05914" w:rsidRDefault="006D1095" w:rsidP="00D253C8">
      <w:pPr>
        <w:ind w:firstLine="708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3"/>
        <w:gridCol w:w="2580"/>
        <w:gridCol w:w="2007"/>
      </w:tblGrid>
      <w:tr w:rsidR="000F318E" w:rsidRPr="00610B13" w14:paraId="2B96F402" w14:textId="77777777" w:rsidTr="00CA3251">
        <w:trPr>
          <w:trHeight w:val="284"/>
        </w:trPr>
        <w:tc>
          <w:tcPr>
            <w:tcW w:w="4983" w:type="dxa"/>
          </w:tcPr>
          <w:p w14:paraId="2B96F3FE" w14:textId="77777777" w:rsidR="000F318E" w:rsidRPr="00610B13" w:rsidRDefault="000F318E" w:rsidP="008B02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 w:rsidRPr="00610B13">
              <w:rPr>
                <w:szCs w:val="28"/>
                <w:lang w:eastAsia="ru-RU"/>
              </w:rPr>
              <w:t xml:space="preserve">Министр </w:t>
            </w:r>
          </w:p>
          <w:p w14:paraId="2B96F3FF" w14:textId="77777777" w:rsidR="000F318E" w:rsidRPr="00610B13" w:rsidRDefault="000F318E" w:rsidP="008B02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 w:rsidRPr="00610B13">
              <w:rPr>
                <w:szCs w:val="28"/>
                <w:lang w:eastAsia="ru-RU"/>
              </w:rPr>
              <w:t xml:space="preserve">тарифного регулирования </w:t>
            </w:r>
            <w:r w:rsidRPr="00610B13">
              <w:rPr>
                <w:szCs w:val="28"/>
                <w:lang w:eastAsia="ru-RU"/>
              </w:rPr>
              <w:br/>
              <w:t>Ярославской области</w:t>
            </w:r>
          </w:p>
        </w:tc>
        <w:tc>
          <w:tcPr>
            <w:tcW w:w="2580" w:type="dxa"/>
          </w:tcPr>
          <w:p w14:paraId="2B96F400" w14:textId="77777777" w:rsidR="000F318E" w:rsidRPr="00610B13" w:rsidRDefault="000F318E" w:rsidP="008B02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  <w:lang w:eastAsia="ru-RU"/>
              </w:rPr>
            </w:pPr>
          </w:p>
        </w:tc>
        <w:tc>
          <w:tcPr>
            <w:tcW w:w="2007" w:type="dxa"/>
            <w:vAlign w:val="bottom"/>
          </w:tcPr>
          <w:p w14:paraId="2B96F401" w14:textId="77777777" w:rsidR="000F318E" w:rsidRPr="00610B13" w:rsidRDefault="000F318E" w:rsidP="008B02A9">
            <w:pPr>
              <w:overflowPunct w:val="0"/>
              <w:autoSpaceDE w:val="0"/>
              <w:autoSpaceDN w:val="0"/>
              <w:adjustRightInd w:val="0"/>
              <w:ind w:right="-108" w:firstLine="0"/>
              <w:jc w:val="right"/>
              <w:textAlignment w:val="baseline"/>
              <w:rPr>
                <w:szCs w:val="28"/>
                <w:lang w:eastAsia="ru-RU"/>
              </w:rPr>
            </w:pPr>
            <w:r w:rsidRPr="00610B13">
              <w:rPr>
                <w:szCs w:val="28"/>
                <w:lang w:eastAsia="ru-RU"/>
              </w:rPr>
              <w:t>М.А. Сачкова</w:t>
            </w:r>
          </w:p>
        </w:tc>
      </w:tr>
    </w:tbl>
    <w:p w14:paraId="2B96F403" w14:textId="77777777" w:rsidR="00704509" w:rsidRPr="00CA3251" w:rsidRDefault="00704509" w:rsidP="00704509">
      <w:pPr>
        <w:tabs>
          <w:tab w:val="right" w:pos="9356"/>
        </w:tabs>
        <w:ind w:firstLine="0"/>
        <w:rPr>
          <w:sz w:val="2"/>
          <w:szCs w:val="2"/>
        </w:rPr>
      </w:pPr>
    </w:p>
    <w:p w14:paraId="2B96F404" w14:textId="77777777" w:rsidR="00704509" w:rsidRPr="00CA3251" w:rsidRDefault="00704509" w:rsidP="00704509">
      <w:pPr>
        <w:ind w:firstLine="0"/>
        <w:rPr>
          <w:sz w:val="2"/>
          <w:szCs w:val="2"/>
        </w:rPr>
        <w:sectPr w:rsidR="00704509" w:rsidRPr="00CA3251" w:rsidSect="00E062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86"/>
      </w:tblGrid>
      <w:tr w:rsidR="00704509" w:rsidRPr="008A40C3" w14:paraId="2B96F40A" w14:textId="77777777" w:rsidTr="00CA3251">
        <w:trPr>
          <w:jc w:val="right"/>
        </w:trPr>
        <w:tc>
          <w:tcPr>
            <w:tcW w:w="3686" w:type="dxa"/>
          </w:tcPr>
          <w:p w14:paraId="2B96F405" w14:textId="77777777" w:rsidR="00CA3251" w:rsidRDefault="00CA3251" w:rsidP="00CA3251">
            <w:pPr>
              <w:spacing w:line="235" w:lineRule="auto"/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Приложение 1</w:t>
            </w:r>
          </w:p>
          <w:p w14:paraId="2B96F406" w14:textId="77777777" w:rsidR="00CA3251" w:rsidRDefault="00CA3251" w:rsidP="00CA3251">
            <w:pPr>
              <w:spacing w:line="235" w:lineRule="auto"/>
              <w:ind w:firstLine="0"/>
            </w:pPr>
            <w:r>
              <w:rPr>
                <w:rFonts w:eastAsia="Calibri" w:cs="Times New Roman"/>
              </w:rPr>
              <w:t xml:space="preserve">к приказу </w:t>
            </w:r>
            <w:r>
              <w:rPr>
                <w:rFonts w:cs="Times New Roman"/>
                <w:szCs w:val="28"/>
              </w:rPr>
              <w:t xml:space="preserve">министерства тарифного </w:t>
            </w:r>
            <w:r>
              <w:rPr>
                <w:szCs w:val="28"/>
              </w:rPr>
              <w:t xml:space="preserve">регулирования </w:t>
            </w:r>
            <w:r>
              <w:t>Ярославской области</w:t>
            </w:r>
          </w:p>
          <w:p w14:paraId="2B96F407" w14:textId="77777777" w:rsidR="000F318E" w:rsidRDefault="006D1095" w:rsidP="00172833">
            <w:pPr>
              <w:spacing w:line="235" w:lineRule="auto"/>
              <w:ind w:firstLine="0"/>
            </w:pPr>
            <w:r w:rsidRPr="009F2A8E">
              <w:rPr>
                <w:szCs w:val="28"/>
                <w:lang w:eastAsia="ru-RU"/>
              </w:rPr>
              <w:t>от 22.11.2023 № 19</w:t>
            </w:r>
            <w:r w:rsidR="007D5500">
              <w:rPr>
                <w:szCs w:val="28"/>
                <w:lang w:eastAsia="ru-RU"/>
              </w:rPr>
              <w:t>7</w:t>
            </w:r>
            <w:r w:rsidRPr="009F2A8E">
              <w:rPr>
                <w:szCs w:val="28"/>
                <w:lang w:eastAsia="ru-RU"/>
              </w:rPr>
              <w:t>-тэ</w:t>
            </w:r>
          </w:p>
          <w:p w14:paraId="2B96F408" w14:textId="77777777" w:rsidR="000F318E" w:rsidRDefault="000F318E" w:rsidP="0017283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C05914">
              <w:t xml:space="preserve">(в редакции приказа </w:t>
            </w:r>
            <w:r>
              <w:rPr>
                <w:rFonts w:cs="Times New Roman"/>
                <w:szCs w:val="28"/>
              </w:rPr>
              <w:t xml:space="preserve">министерства тарифного </w:t>
            </w:r>
            <w:r>
              <w:rPr>
                <w:szCs w:val="28"/>
              </w:rPr>
              <w:t xml:space="preserve">регулирования </w:t>
            </w:r>
            <w:r w:rsidR="00CA3251">
              <w:rPr>
                <w:szCs w:val="28"/>
              </w:rPr>
              <w:br/>
            </w:r>
            <w:r>
              <w:rPr>
                <w:szCs w:val="28"/>
              </w:rPr>
              <w:t>Ярославской области</w:t>
            </w:r>
            <w:r>
              <w:rPr>
                <w:rFonts w:cs="Times New Roman"/>
                <w:bCs/>
                <w:szCs w:val="20"/>
                <w:lang w:eastAsia="ru-RU"/>
              </w:rPr>
              <w:t xml:space="preserve"> </w:t>
            </w:r>
          </w:p>
          <w:p w14:paraId="2B96F409" w14:textId="77777777" w:rsidR="00704509" w:rsidRPr="008A40C3" w:rsidRDefault="00CA3251" w:rsidP="00D36461">
            <w:pPr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A3251">
              <w:rPr>
                <w:szCs w:val="28"/>
                <w:lang w:eastAsia="ru-RU"/>
              </w:rPr>
              <w:t xml:space="preserve">от </w:t>
            </w:r>
            <w:r w:rsidR="00584957" w:rsidRPr="00584957">
              <w:rPr>
                <w:szCs w:val="28"/>
                <w:lang w:eastAsia="ru-RU"/>
              </w:rPr>
              <w:t>01.11.2024 № 145-ви</w:t>
            </w:r>
            <w:r w:rsidR="006D1095">
              <w:rPr>
                <w:szCs w:val="28"/>
                <w:lang w:eastAsia="ru-RU"/>
              </w:rPr>
              <w:t>)</w:t>
            </w:r>
          </w:p>
        </w:tc>
      </w:tr>
    </w:tbl>
    <w:p w14:paraId="2B96F40B" w14:textId="77777777" w:rsidR="006D1095" w:rsidRDefault="006D1095" w:rsidP="006D1095">
      <w:pPr>
        <w:overflowPunct w:val="0"/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Cs w:val="24"/>
          <w:lang w:eastAsia="ru-RU"/>
        </w:rPr>
      </w:pPr>
    </w:p>
    <w:p w14:paraId="2B96F40C" w14:textId="77777777" w:rsidR="007D5500" w:rsidRDefault="007D5500" w:rsidP="007D5500">
      <w:pPr>
        <w:overflowPunct w:val="0"/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Cs w:val="24"/>
          <w:lang w:eastAsia="ru-RU"/>
        </w:rPr>
      </w:pPr>
    </w:p>
    <w:p w14:paraId="2B96F40D" w14:textId="77777777" w:rsidR="007D5500" w:rsidRDefault="007D5500" w:rsidP="007D5500">
      <w:pPr>
        <w:overflowPunct w:val="0"/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ТАРИФЫ</w:t>
      </w:r>
    </w:p>
    <w:p w14:paraId="2B96F40E" w14:textId="77777777" w:rsidR="007D5500" w:rsidRDefault="007D5500" w:rsidP="007D5500">
      <w:pPr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</w:rPr>
        <w:t xml:space="preserve">на тепловую энергию, поставляемую потребителям </w:t>
      </w:r>
      <w:r>
        <w:rPr>
          <w:rFonts w:cs="Times New Roman"/>
          <w:b/>
          <w:bCs/>
          <w:spacing w:val="-4"/>
          <w:szCs w:val="28"/>
          <w:lang w:eastAsia="ru-RU"/>
        </w:rPr>
        <w:t>открытым акционерным обществом «Российские железные дороги» (</w:t>
      </w:r>
      <w:r>
        <w:rPr>
          <w:rFonts w:cs="Times New Roman"/>
          <w:b/>
          <w:szCs w:val="28"/>
        </w:rPr>
        <w:t>Северной дирекцией по тепловодоснабжению – структурным подразделением Центральной дирекции по тепловодоснабжению – филиала открытого акционерного общества «Российские железные дороги»)</w:t>
      </w:r>
      <w:r>
        <w:rPr>
          <w:b/>
          <w:bCs/>
        </w:rPr>
        <w:t xml:space="preserve"> (</w:t>
      </w:r>
      <w:r>
        <w:rPr>
          <w:b/>
          <w:szCs w:val="28"/>
          <w:lang w:eastAsia="ru-RU"/>
        </w:rPr>
        <w:t xml:space="preserve">котельная </w:t>
      </w:r>
      <w:r>
        <w:rPr>
          <w:b/>
        </w:rPr>
        <w:t>станции Сахареж Некрасовского муниципального округа</w:t>
      </w:r>
      <w:r>
        <w:rPr>
          <w:b/>
          <w:bCs/>
        </w:rPr>
        <w:t>)</w:t>
      </w:r>
      <w:r>
        <w:rPr>
          <w:rFonts w:cs="Times New Roman"/>
          <w:b/>
          <w:szCs w:val="28"/>
        </w:rPr>
        <w:t>, на 2024 – 2028 годы</w:t>
      </w:r>
      <w:r>
        <w:rPr>
          <w:rFonts w:cs="Times New Roman"/>
          <w:b/>
          <w:szCs w:val="28"/>
          <w:lang w:eastAsia="ru-RU"/>
        </w:rPr>
        <w:t xml:space="preserve"> (с разбивкой на календарные периоды)</w:t>
      </w:r>
    </w:p>
    <w:p w14:paraId="2B96F40F" w14:textId="77777777" w:rsidR="007D5500" w:rsidRDefault="007D5500" w:rsidP="007D5500">
      <w:pPr>
        <w:overflowPunct w:val="0"/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Cs w:val="28"/>
          <w:lang w:eastAsia="ru-RU"/>
        </w:rPr>
      </w:pPr>
    </w:p>
    <w:tbl>
      <w:tblPr>
        <w:tblStyle w:val="a7"/>
        <w:tblW w:w="4998" w:type="pct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11"/>
        <w:gridCol w:w="2126"/>
        <w:gridCol w:w="1701"/>
        <w:gridCol w:w="1559"/>
        <w:gridCol w:w="1701"/>
        <w:gridCol w:w="1701"/>
        <w:gridCol w:w="1675"/>
        <w:gridCol w:w="1614"/>
      </w:tblGrid>
      <w:tr w:rsidR="007D5500" w14:paraId="2B96F415" w14:textId="77777777" w:rsidTr="00C45D4A">
        <w:trPr>
          <w:trHeight w:val="284"/>
          <w:jc w:val="center"/>
        </w:trPr>
        <w:tc>
          <w:tcPr>
            <w:tcW w:w="2611" w:type="dxa"/>
            <w:vMerge w:val="restart"/>
          </w:tcPr>
          <w:p w14:paraId="2B96F410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126" w:type="dxa"/>
            <w:vMerge w:val="restart"/>
          </w:tcPr>
          <w:p w14:paraId="2B96F411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Календарный период</w:t>
            </w:r>
          </w:p>
        </w:tc>
        <w:tc>
          <w:tcPr>
            <w:tcW w:w="1701" w:type="dxa"/>
            <w:vMerge w:val="restart"/>
          </w:tcPr>
          <w:p w14:paraId="2B96F412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Горячая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вода</w:t>
            </w:r>
          </w:p>
        </w:tc>
        <w:tc>
          <w:tcPr>
            <w:tcW w:w="6636" w:type="dxa"/>
            <w:gridSpan w:val="4"/>
          </w:tcPr>
          <w:p w14:paraId="2B96F413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1614" w:type="dxa"/>
            <w:vMerge w:val="restart"/>
          </w:tcPr>
          <w:p w14:paraId="2B96F414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Острый и редуциро-ванный пар</w:t>
            </w:r>
          </w:p>
        </w:tc>
      </w:tr>
      <w:tr w:rsidR="007D5500" w14:paraId="2B96F41E" w14:textId="77777777" w:rsidTr="00C45D4A">
        <w:trPr>
          <w:trHeight w:val="284"/>
          <w:jc w:val="center"/>
        </w:trPr>
        <w:tc>
          <w:tcPr>
            <w:tcW w:w="2611" w:type="dxa"/>
            <w:vMerge/>
          </w:tcPr>
          <w:p w14:paraId="2B96F416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2B96F417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B96F418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96F419" w14:textId="77777777" w:rsidR="007D5500" w:rsidRDefault="007D5500" w:rsidP="00C45D4A">
            <w:pPr>
              <w:spacing w:line="235" w:lineRule="auto"/>
              <w:ind w:left="-108" w:righ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1,2 до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2,5 кг/ кв. см</w:t>
            </w:r>
          </w:p>
        </w:tc>
        <w:tc>
          <w:tcPr>
            <w:tcW w:w="1701" w:type="dxa"/>
          </w:tcPr>
          <w:p w14:paraId="2B96F41A" w14:textId="77777777" w:rsidR="007D5500" w:rsidRDefault="007D5500" w:rsidP="00C45D4A">
            <w:pPr>
              <w:spacing w:line="235" w:lineRule="auto"/>
              <w:ind w:left="-108" w:righ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от 2,5 до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7,0 кг/ кв. см</w:t>
            </w:r>
          </w:p>
        </w:tc>
        <w:tc>
          <w:tcPr>
            <w:tcW w:w="1701" w:type="dxa"/>
          </w:tcPr>
          <w:p w14:paraId="2B96F41B" w14:textId="77777777" w:rsidR="007D5500" w:rsidRDefault="007D5500" w:rsidP="00C45D4A">
            <w:pPr>
              <w:spacing w:line="235" w:lineRule="auto"/>
              <w:ind w:left="-108" w:righ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от 7,0 до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13,0 кг/ кв. см</w:t>
            </w:r>
          </w:p>
        </w:tc>
        <w:tc>
          <w:tcPr>
            <w:tcW w:w="1675" w:type="dxa"/>
          </w:tcPr>
          <w:p w14:paraId="2B96F41C" w14:textId="77777777" w:rsidR="007D5500" w:rsidRDefault="007D5500" w:rsidP="00C45D4A">
            <w:pPr>
              <w:spacing w:line="235" w:lineRule="auto"/>
              <w:ind w:left="-108" w:righ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свыше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13,0 кг/ кв. см</w:t>
            </w:r>
          </w:p>
        </w:tc>
        <w:tc>
          <w:tcPr>
            <w:tcW w:w="1614" w:type="dxa"/>
            <w:vMerge/>
          </w:tcPr>
          <w:p w14:paraId="2B96F41D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2B96F41F" w14:textId="77777777" w:rsidR="007D5500" w:rsidRDefault="007D5500" w:rsidP="007D5500">
      <w:pPr>
        <w:rPr>
          <w:sz w:val="2"/>
          <w:szCs w:val="2"/>
        </w:rPr>
      </w:pPr>
    </w:p>
    <w:tbl>
      <w:tblPr>
        <w:tblStyle w:val="a7"/>
        <w:tblW w:w="4998" w:type="pct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11"/>
        <w:gridCol w:w="2126"/>
        <w:gridCol w:w="1701"/>
        <w:gridCol w:w="1559"/>
        <w:gridCol w:w="1701"/>
        <w:gridCol w:w="1701"/>
        <w:gridCol w:w="1675"/>
        <w:gridCol w:w="1614"/>
      </w:tblGrid>
      <w:tr w:rsidR="007D5500" w14:paraId="2B96F428" w14:textId="77777777" w:rsidTr="00C45D4A">
        <w:trPr>
          <w:trHeight w:val="284"/>
          <w:tblHeader/>
          <w:jc w:val="center"/>
        </w:trPr>
        <w:tc>
          <w:tcPr>
            <w:tcW w:w="2611" w:type="dxa"/>
          </w:tcPr>
          <w:p w14:paraId="2B96F420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B96F421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2B96F422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2B96F423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2B96F424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2B96F425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5" w:type="dxa"/>
          </w:tcPr>
          <w:p w14:paraId="2B96F426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4" w:type="dxa"/>
          </w:tcPr>
          <w:p w14:paraId="2B96F427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5500" w14:paraId="2B96F42A" w14:textId="77777777" w:rsidTr="00C45D4A">
        <w:trPr>
          <w:trHeight w:val="284"/>
          <w:jc w:val="center"/>
        </w:trPr>
        <w:tc>
          <w:tcPr>
            <w:tcW w:w="14688" w:type="dxa"/>
            <w:gridSpan w:val="8"/>
            <w:vAlign w:val="center"/>
          </w:tcPr>
          <w:p w14:paraId="2B96F429" w14:textId="77777777" w:rsidR="007D5500" w:rsidRDefault="007D5500" w:rsidP="00C45D4A">
            <w:pPr>
              <w:spacing w:before="100" w:beforeAutospacing="1" w:after="100" w:afterAutospacing="1"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1. Для потребителей в случае отсутствия дифференциации тарифов по схеме подключения </w:t>
            </w:r>
            <w:r>
              <w:rPr>
                <w:spacing w:val="-4"/>
                <w:sz w:val="24"/>
                <w:szCs w:val="24"/>
              </w:rPr>
              <w:t>(тариф без учета налога на добавленную стоимость)</w:t>
            </w:r>
          </w:p>
        </w:tc>
      </w:tr>
      <w:tr w:rsidR="007D5500" w14:paraId="2B96F434" w14:textId="77777777" w:rsidTr="00C45D4A">
        <w:trPr>
          <w:trHeight w:val="284"/>
          <w:jc w:val="center"/>
        </w:trPr>
        <w:tc>
          <w:tcPr>
            <w:tcW w:w="2611" w:type="dxa"/>
            <w:tcBorders>
              <w:bottom w:val="nil"/>
            </w:tcBorders>
          </w:tcPr>
          <w:p w14:paraId="2B96F42B" w14:textId="77777777" w:rsidR="007D5500" w:rsidRDefault="007D5500" w:rsidP="00C45D4A">
            <w:pPr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Одноставочный тариф, руб./Гкал</w:t>
            </w:r>
          </w:p>
        </w:tc>
        <w:tc>
          <w:tcPr>
            <w:tcW w:w="2126" w:type="dxa"/>
          </w:tcPr>
          <w:p w14:paraId="2B96F42C" w14:textId="77777777" w:rsidR="007D5500" w:rsidRDefault="007D5500" w:rsidP="00C45D4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01.01.2024</w:t>
            </w:r>
          </w:p>
          <w:p w14:paraId="2B96F42D" w14:textId="77777777" w:rsidR="007D5500" w:rsidRDefault="007D5500" w:rsidP="00C45D4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30.06.2024</w:t>
            </w:r>
          </w:p>
        </w:tc>
        <w:tc>
          <w:tcPr>
            <w:tcW w:w="1701" w:type="dxa"/>
          </w:tcPr>
          <w:p w14:paraId="2B96F42E" w14:textId="77777777" w:rsidR="007D5500" w:rsidRPr="009723F5" w:rsidRDefault="007D5500" w:rsidP="00C45D4A">
            <w:pPr>
              <w:pStyle w:val="30"/>
              <w:ind w:firstLine="0"/>
              <w:jc w:val="center"/>
              <w:rPr>
                <w:sz w:val="24"/>
              </w:rPr>
            </w:pPr>
            <w:r w:rsidRPr="009723F5">
              <w:rPr>
                <w:sz w:val="24"/>
              </w:rPr>
              <w:t>1990,81</w:t>
            </w:r>
          </w:p>
        </w:tc>
        <w:tc>
          <w:tcPr>
            <w:tcW w:w="1559" w:type="dxa"/>
          </w:tcPr>
          <w:p w14:paraId="2B96F42F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30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31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32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33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5500" w14:paraId="2B96F43E" w14:textId="77777777" w:rsidTr="007D5500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14:paraId="2B96F435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96F436" w14:textId="77777777" w:rsidR="007D5500" w:rsidRDefault="007D5500" w:rsidP="00C45D4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01.07.2024</w:t>
            </w:r>
          </w:p>
          <w:p w14:paraId="2B96F437" w14:textId="77777777" w:rsidR="007D5500" w:rsidRDefault="007D5500" w:rsidP="00C45D4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31.12.2024</w:t>
            </w:r>
          </w:p>
        </w:tc>
        <w:tc>
          <w:tcPr>
            <w:tcW w:w="1701" w:type="dxa"/>
          </w:tcPr>
          <w:p w14:paraId="2B96F438" w14:textId="77777777" w:rsidR="007D5500" w:rsidRPr="009723F5" w:rsidRDefault="007D5500" w:rsidP="00C45D4A">
            <w:pPr>
              <w:pStyle w:val="30"/>
              <w:ind w:firstLine="0"/>
              <w:jc w:val="center"/>
              <w:rPr>
                <w:sz w:val="24"/>
              </w:rPr>
            </w:pPr>
            <w:r w:rsidRPr="009723F5">
              <w:rPr>
                <w:sz w:val="24"/>
              </w:rPr>
              <w:t>2189,16</w:t>
            </w:r>
          </w:p>
        </w:tc>
        <w:tc>
          <w:tcPr>
            <w:tcW w:w="1559" w:type="dxa"/>
          </w:tcPr>
          <w:p w14:paraId="2B96F439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3A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3B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3C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3D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5D0" w14:paraId="2B96F448" w14:textId="77777777" w:rsidTr="003755D0">
        <w:trPr>
          <w:trHeight w:val="284"/>
          <w:jc w:val="center"/>
        </w:trPr>
        <w:tc>
          <w:tcPr>
            <w:tcW w:w="2611" w:type="dxa"/>
            <w:tcBorders>
              <w:top w:val="nil"/>
              <w:bottom w:val="single" w:sz="4" w:space="0" w:color="auto"/>
            </w:tcBorders>
          </w:tcPr>
          <w:p w14:paraId="2B96F43F" w14:textId="77777777" w:rsidR="003755D0" w:rsidRDefault="003755D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96F440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01.01.2025</w:t>
            </w:r>
          </w:p>
          <w:p w14:paraId="2B96F441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96F442" w14:textId="77777777" w:rsidR="003755D0" w:rsidRPr="003755D0" w:rsidRDefault="003755D0" w:rsidP="003755D0">
            <w:pPr>
              <w:pStyle w:val="30"/>
              <w:ind w:firstLine="0"/>
              <w:jc w:val="center"/>
              <w:rPr>
                <w:sz w:val="24"/>
              </w:rPr>
            </w:pPr>
            <w:r w:rsidRPr="003755D0">
              <w:rPr>
                <w:sz w:val="24"/>
              </w:rPr>
              <w:t>2189,16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96F443" w14:textId="77777777" w:rsidR="003755D0" w:rsidRDefault="003755D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96F444" w14:textId="77777777" w:rsidR="003755D0" w:rsidRDefault="003755D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96F445" w14:textId="77777777" w:rsidR="003755D0" w:rsidRDefault="003755D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2B96F446" w14:textId="77777777" w:rsidR="003755D0" w:rsidRDefault="003755D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2B96F447" w14:textId="77777777" w:rsidR="003755D0" w:rsidRDefault="003755D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5D0" w14:paraId="2B96F452" w14:textId="77777777" w:rsidTr="003755D0">
        <w:trPr>
          <w:trHeight w:val="284"/>
          <w:jc w:val="center"/>
        </w:trPr>
        <w:tc>
          <w:tcPr>
            <w:tcW w:w="2611" w:type="dxa"/>
            <w:tcBorders>
              <w:top w:val="single" w:sz="4" w:space="0" w:color="auto"/>
              <w:bottom w:val="nil"/>
            </w:tcBorders>
          </w:tcPr>
          <w:p w14:paraId="2B96F449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96F44A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01.07.2025</w:t>
            </w:r>
          </w:p>
          <w:p w14:paraId="2B96F44B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31.12.2025</w:t>
            </w:r>
          </w:p>
        </w:tc>
        <w:tc>
          <w:tcPr>
            <w:tcW w:w="1701" w:type="dxa"/>
          </w:tcPr>
          <w:p w14:paraId="2B96F44C" w14:textId="77777777" w:rsidR="003755D0" w:rsidRPr="003755D0" w:rsidRDefault="003755D0" w:rsidP="003755D0">
            <w:pPr>
              <w:ind w:firstLine="0"/>
              <w:jc w:val="center"/>
              <w:rPr>
                <w:sz w:val="24"/>
                <w:szCs w:val="24"/>
              </w:rPr>
            </w:pPr>
            <w:r w:rsidRPr="003755D0">
              <w:rPr>
                <w:sz w:val="24"/>
                <w:szCs w:val="24"/>
              </w:rPr>
              <w:t>2473,21</w:t>
            </w:r>
          </w:p>
        </w:tc>
        <w:tc>
          <w:tcPr>
            <w:tcW w:w="1559" w:type="dxa"/>
          </w:tcPr>
          <w:p w14:paraId="2B96F44D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4E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4F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50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51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5D0" w14:paraId="2B96F45C" w14:textId="77777777" w:rsidTr="003755D0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14:paraId="2B96F453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96F454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01.01.2026</w:t>
            </w:r>
          </w:p>
          <w:p w14:paraId="2B96F455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30.06.2026</w:t>
            </w:r>
          </w:p>
        </w:tc>
        <w:tc>
          <w:tcPr>
            <w:tcW w:w="1701" w:type="dxa"/>
          </w:tcPr>
          <w:p w14:paraId="2B96F456" w14:textId="77777777" w:rsidR="003755D0" w:rsidRPr="003755D0" w:rsidRDefault="003755D0" w:rsidP="003755D0">
            <w:pPr>
              <w:pStyle w:val="30"/>
              <w:ind w:firstLine="0"/>
              <w:jc w:val="center"/>
              <w:rPr>
                <w:sz w:val="24"/>
              </w:rPr>
            </w:pPr>
            <w:r w:rsidRPr="003755D0">
              <w:rPr>
                <w:sz w:val="24"/>
              </w:rPr>
              <w:t>2473,21</w:t>
            </w:r>
          </w:p>
        </w:tc>
        <w:tc>
          <w:tcPr>
            <w:tcW w:w="1559" w:type="dxa"/>
          </w:tcPr>
          <w:p w14:paraId="2B96F457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58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59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5A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5B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5D0" w14:paraId="2B96F466" w14:textId="77777777" w:rsidTr="003755D0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14:paraId="2B96F45D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96F45E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01.07.2026</w:t>
            </w:r>
          </w:p>
          <w:p w14:paraId="2B96F45F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31.12.2026</w:t>
            </w:r>
          </w:p>
        </w:tc>
        <w:tc>
          <w:tcPr>
            <w:tcW w:w="1701" w:type="dxa"/>
          </w:tcPr>
          <w:p w14:paraId="2B96F460" w14:textId="77777777" w:rsidR="003755D0" w:rsidRPr="003755D0" w:rsidRDefault="003755D0" w:rsidP="003755D0">
            <w:pPr>
              <w:ind w:firstLine="0"/>
              <w:jc w:val="center"/>
              <w:rPr>
                <w:sz w:val="24"/>
                <w:szCs w:val="24"/>
              </w:rPr>
            </w:pPr>
            <w:r w:rsidRPr="003755D0">
              <w:rPr>
                <w:sz w:val="24"/>
                <w:szCs w:val="24"/>
              </w:rPr>
              <w:t>2570,76</w:t>
            </w:r>
          </w:p>
        </w:tc>
        <w:tc>
          <w:tcPr>
            <w:tcW w:w="1559" w:type="dxa"/>
          </w:tcPr>
          <w:p w14:paraId="2B96F461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62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63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64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65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5D0" w14:paraId="2B96F470" w14:textId="77777777" w:rsidTr="003755D0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14:paraId="2B96F467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96F468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01.01.2027</w:t>
            </w:r>
          </w:p>
          <w:p w14:paraId="2B96F469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30.06.2027</w:t>
            </w:r>
          </w:p>
        </w:tc>
        <w:tc>
          <w:tcPr>
            <w:tcW w:w="1701" w:type="dxa"/>
          </w:tcPr>
          <w:p w14:paraId="2B96F46A" w14:textId="77777777" w:rsidR="003755D0" w:rsidRPr="003755D0" w:rsidRDefault="003755D0" w:rsidP="003755D0">
            <w:pPr>
              <w:ind w:firstLine="0"/>
              <w:jc w:val="center"/>
              <w:rPr>
                <w:sz w:val="24"/>
                <w:szCs w:val="24"/>
              </w:rPr>
            </w:pPr>
            <w:r w:rsidRPr="003755D0">
              <w:rPr>
                <w:sz w:val="24"/>
                <w:szCs w:val="24"/>
              </w:rPr>
              <w:t>2570,76</w:t>
            </w:r>
          </w:p>
        </w:tc>
        <w:tc>
          <w:tcPr>
            <w:tcW w:w="1559" w:type="dxa"/>
          </w:tcPr>
          <w:p w14:paraId="2B96F46B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6C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6D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6E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6F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5D0" w14:paraId="2B96F47A" w14:textId="77777777" w:rsidTr="003755D0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14:paraId="2B96F471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96F472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01.07.2027</w:t>
            </w:r>
          </w:p>
          <w:p w14:paraId="2B96F473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31.12.2027</w:t>
            </w:r>
          </w:p>
        </w:tc>
        <w:tc>
          <w:tcPr>
            <w:tcW w:w="1701" w:type="dxa"/>
          </w:tcPr>
          <w:p w14:paraId="2B96F474" w14:textId="77777777" w:rsidR="003755D0" w:rsidRPr="003755D0" w:rsidRDefault="003755D0" w:rsidP="003755D0">
            <w:pPr>
              <w:ind w:firstLine="0"/>
              <w:jc w:val="center"/>
              <w:rPr>
                <w:sz w:val="24"/>
                <w:szCs w:val="24"/>
              </w:rPr>
            </w:pPr>
            <w:r w:rsidRPr="003755D0">
              <w:rPr>
                <w:sz w:val="24"/>
                <w:szCs w:val="24"/>
              </w:rPr>
              <w:t>2765,74</w:t>
            </w:r>
          </w:p>
        </w:tc>
        <w:tc>
          <w:tcPr>
            <w:tcW w:w="1559" w:type="dxa"/>
          </w:tcPr>
          <w:p w14:paraId="2B96F475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76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77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78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79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5D0" w14:paraId="2B96F484" w14:textId="77777777" w:rsidTr="003755D0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14:paraId="2B96F47B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96F47C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01.01.2028</w:t>
            </w:r>
          </w:p>
          <w:p w14:paraId="2B96F47D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30.06.2028</w:t>
            </w:r>
          </w:p>
        </w:tc>
        <w:tc>
          <w:tcPr>
            <w:tcW w:w="1701" w:type="dxa"/>
          </w:tcPr>
          <w:p w14:paraId="2B96F47E" w14:textId="77777777" w:rsidR="003755D0" w:rsidRPr="003755D0" w:rsidRDefault="003755D0" w:rsidP="003755D0">
            <w:pPr>
              <w:pStyle w:val="3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755D0">
              <w:rPr>
                <w:sz w:val="24"/>
              </w:rPr>
              <w:t>765,74</w:t>
            </w:r>
          </w:p>
        </w:tc>
        <w:tc>
          <w:tcPr>
            <w:tcW w:w="1559" w:type="dxa"/>
          </w:tcPr>
          <w:p w14:paraId="2B96F47F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80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81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82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83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5D0" w14:paraId="2B96F48E" w14:textId="77777777" w:rsidTr="003755D0">
        <w:trPr>
          <w:trHeight w:val="284"/>
          <w:jc w:val="center"/>
        </w:trPr>
        <w:tc>
          <w:tcPr>
            <w:tcW w:w="2611" w:type="dxa"/>
            <w:tcBorders>
              <w:top w:val="nil"/>
            </w:tcBorders>
          </w:tcPr>
          <w:p w14:paraId="2B96F485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96F486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01.07.2028</w:t>
            </w:r>
          </w:p>
          <w:p w14:paraId="2B96F487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31.12.2028</w:t>
            </w:r>
          </w:p>
        </w:tc>
        <w:tc>
          <w:tcPr>
            <w:tcW w:w="1701" w:type="dxa"/>
          </w:tcPr>
          <w:p w14:paraId="2B96F488" w14:textId="77777777" w:rsidR="003755D0" w:rsidRPr="003755D0" w:rsidRDefault="003755D0" w:rsidP="003755D0">
            <w:pPr>
              <w:ind w:firstLine="0"/>
              <w:jc w:val="center"/>
              <w:rPr>
                <w:sz w:val="24"/>
                <w:szCs w:val="24"/>
              </w:rPr>
            </w:pPr>
            <w:r w:rsidRPr="003755D0">
              <w:rPr>
                <w:sz w:val="24"/>
                <w:szCs w:val="24"/>
              </w:rPr>
              <w:t>2785,73</w:t>
            </w:r>
          </w:p>
        </w:tc>
        <w:tc>
          <w:tcPr>
            <w:tcW w:w="1559" w:type="dxa"/>
          </w:tcPr>
          <w:p w14:paraId="2B96F489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8A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8B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8C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8D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5500" w14:paraId="2B96F490" w14:textId="77777777" w:rsidTr="00C45D4A">
        <w:trPr>
          <w:trHeight w:val="284"/>
          <w:jc w:val="center"/>
        </w:trPr>
        <w:tc>
          <w:tcPr>
            <w:tcW w:w="14688" w:type="dxa"/>
            <w:gridSpan w:val="8"/>
            <w:vAlign w:val="center"/>
          </w:tcPr>
          <w:p w14:paraId="2B96F48F" w14:textId="77777777" w:rsidR="007D5500" w:rsidRDefault="007D5500" w:rsidP="00C45D4A">
            <w:pPr>
              <w:spacing w:before="100" w:beforeAutospacing="1" w:after="100" w:afterAutospacing="1"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2. Население </w:t>
            </w:r>
            <w:r>
              <w:rPr>
                <w:sz w:val="24"/>
                <w:szCs w:val="24"/>
              </w:rPr>
              <w:t>(тариф с учетом налога на добавленную стоимость)*</w:t>
            </w:r>
          </w:p>
        </w:tc>
      </w:tr>
      <w:tr w:rsidR="007D5500" w14:paraId="2B96F49A" w14:textId="77777777" w:rsidTr="00C45D4A">
        <w:trPr>
          <w:trHeight w:val="284"/>
          <w:jc w:val="center"/>
        </w:trPr>
        <w:tc>
          <w:tcPr>
            <w:tcW w:w="2611" w:type="dxa"/>
            <w:tcBorders>
              <w:bottom w:val="nil"/>
            </w:tcBorders>
          </w:tcPr>
          <w:p w14:paraId="2B96F491" w14:textId="77777777" w:rsidR="007D5500" w:rsidRDefault="007D5500" w:rsidP="00C45D4A">
            <w:pPr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Одноставочный тариф, руб./Гкал</w:t>
            </w:r>
          </w:p>
        </w:tc>
        <w:tc>
          <w:tcPr>
            <w:tcW w:w="2126" w:type="dxa"/>
          </w:tcPr>
          <w:p w14:paraId="2B96F492" w14:textId="77777777" w:rsidR="007D5500" w:rsidRDefault="007D5500" w:rsidP="00C45D4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01.01.2024</w:t>
            </w:r>
          </w:p>
          <w:p w14:paraId="2B96F493" w14:textId="77777777" w:rsidR="007D5500" w:rsidRDefault="007D5500" w:rsidP="00C45D4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30.06.2024</w:t>
            </w:r>
          </w:p>
        </w:tc>
        <w:tc>
          <w:tcPr>
            <w:tcW w:w="1701" w:type="dxa"/>
          </w:tcPr>
          <w:p w14:paraId="2B96F494" w14:textId="77777777" w:rsidR="007D5500" w:rsidRPr="009723F5" w:rsidRDefault="007D5500" w:rsidP="00C45D4A">
            <w:pPr>
              <w:pStyle w:val="30"/>
              <w:ind w:firstLine="0"/>
              <w:jc w:val="center"/>
              <w:rPr>
                <w:sz w:val="24"/>
              </w:rPr>
            </w:pPr>
            <w:r w:rsidRPr="009723F5">
              <w:rPr>
                <w:sz w:val="24"/>
              </w:rPr>
              <w:t>2388,97</w:t>
            </w:r>
          </w:p>
        </w:tc>
        <w:tc>
          <w:tcPr>
            <w:tcW w:w="1559" w:type="dxa"/>
          </w:tcPr>
          <w:p w14:paraId="2B96F495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96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97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98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99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5500" w14:paraId="2B96F4A4" w14:textId="77777777" w:rsidTr="00C45D4A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14:paraId="2B96F49B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96F49C" w14:textId="77777777" w:rsidR="007D5500" w:rsidRDefault="007D5500" w:rsidP="00C45D4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01.07.2024</w:t>
            </w:r>
          </w:p>
          <w:p w14:paraId="2B96F49D" w14:textId="77777777" w:rsidR="007D5500" w:rsidRDefault="007D5500" w:rsidP="00C45D4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31.12.2024</w:t>
            </w:r>
          </w:p>
        </w:tc>
        <w:tc>
          <w:tcPr>
            <w:tcW w:w="1701" w:type="dxa"/>
          </w:tcPr>
          <w:p w14:paraId="2B96F49E" w14:textId="77777777" w:rsidR="007D5500" w:rsidRPr="009723F5" w:rsidRDefault="007D5500" w:rsidP="00C45D4A">
            <w:pPr>
              <w:pStyle w:val="30"/>
              <w:ind w:firstLine="0"/>
              <w:jc w:val="center"/>
              <w:rPr>
                <w:sz w:val="24"/>
              </w:rPr>
            </w:pPr>
            <w:r w:rsidRPr="009723F5">
              <w:rPr>
                <w:sz w:val="24"/>
              </w:rPr>
              <w:t>2626,99</w:t>
            </w:r>
          </w:p>
        </w:tc>
        <w:tc>
          <w:tcPr>
            <w:tcW w:w="1559" w:type="dxa"/>
          </w:tcPr>
          <w:p w14:paraId="2B96F49F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A0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A1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A2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A3" w14:textId="77777777" w:rsidR="007D5500" w:rsidRDefault="007D550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5D0" w14:paraId="2B96F4AE" w14:textId="77777777" w:rsidTr="003755D0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14:paraId="2B96F4A5" w14:textId="77777777" w:rsidR="003755D0" w:rsidRDefault="003755D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96F4A6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01.01.2025</w:t>
            </w:r>
          </w:p>
          <w:p w14:paraId="2B96F4A7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96F4A8" w14:textId="77777777" w:rsidR="003755D0" w:rsidRPr="003755D0" w:rsidRDefault="003755D0" w:rsidP="003755D0">
            <w:pPr>
              <w:pStyle w:val="30"/>
              <w:ind w:firstLine="0"/>
              <w:jc w:val="center"/>
              <w:rPr>
                <w:sz w:val="24"/>
              </w:rPr>
            </w:pPr>
            <w:r w:rsidRPr="003755D0">
              <w:rPr>
                <w:sz w:val="24"/>
              </w:rPr>
              <w:t>2626,99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96F4A9" w14:textId="77777777" w:rsidR="003755D0" w:rsidRDefault="003755D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96F4AA" w14:textId="77777777" w:rsidR="003755D0" w:rsidRDefault="003755D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96F4AB" w14:textId="77777777" w:rsidR="003755D0" w:rsidRDefault="003755D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2B96F4AC" w14:textId="77777777" w:rsidR="003755D0" w:rsidRDefault="003755D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2B96F4AD" w14:textId="77777777" w:rsidR="003755D0" w:rsidRDefault="003755D0" w:rsidP="00C45D4A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5D0" w14:paraId="2B96F4B8" w14:textId="77777777" w:rsidTr="003755D0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14:paraId="2B96F4AF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96F4B0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01.07.2025</w:t>
            </w:r>
          </w:p>
          <w:p w14:paraId="2B96F4B1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31.12.2025</w:t>
            </w:r>
          </w:p>
        </w:tc>
        <w:tc>
          <w:tcPr>
            <w:tcW w:w="1701" w:type="dxa"/>
          </w:tcPr>
          <w:p w14:paraId="2B96F4B2" w14:textId="77777777" w:rsidR="003755D0" w:rsidRPr="003755D0" w:rsidRDefault="003755D0" w:rsidP="003755D0">
            <w:pPr>
              <w:ind w:firstLine="0"/>
              <w:jc w:val="center"/>
              <w:rPr>
                <w:sz w:val="24"/>
                <w:szCs w:val="24"/>
              </w:rPr>
            </w:pPr>
            <w:r w:rsidRPr="003755D0">
              <w:rPr>
                <w:sz w:val="24"/>
                <w:szCs w:val="24"/>
              </w:rPr>
              <w:t>2967,85</w:t>
            </w:r>
          </w:p>
        </w:tc>
        <w:tc>
          <w:tcPr>
            <w:tcW w:w="1559" w:type="dxa"/>
          </w:tcPr>
          <w:p w14:paraId="2B96F4B3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B4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B5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B6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B7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5D0" w14:paraId="2B96F4C2" w14:textId="77777777" w:rsidTr="003755D0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14:paraId="2B96F4B9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96F4BA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01.01.2026</w:t>
            </w:r>
          </w:p>
          <w:p w14:paraId="2B96F4BB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30.06.2026</w:t>
            </w:r>
          </w:p>
        </w:tc>
        <w:tc>
          <w:tcPr>
            <w:tcW w:w="1701" w:type="dxa"/>
          </w:tcPr>
          <w:p w14:paraId="2B96F4BC" w14:textId="77777777" w:rsidR="003755D0" w:rsidRPr="003755D0" w:rsidRDefault="003755D0" w:rsidP="003755D0">
            <w:pPr>
              <w:pStyle w:val="30"/>
              <w:ind w:firstLine="0"/>
              <w:jc w:val="center"/>
              <w:rPr>
                <w:sz w:val="24"/>
              </w:rPr>
            </w:pPr>
            <w:r w:rsidRPr="003755D0">
              <w:rPr>
                <w:sz w:val="24"/>
              </w:rPr>
              <w:t>2967,85</w:t>
            </w:r>
          </w:p>
        </w:tc>
        <w:tc>
          <w:tcPr>
            <w:tcW w:w="1559" w:type="dxa"/>
          </w:tcPr>
          <w:p w14:paraId="2B96F4BD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BE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BF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C0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C1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5D0" w14:paraId="2B96F4CC" w14:textId="77777777" w:rsidTr="003755D0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14:paraId="2B96F4C3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96F4C4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01.07.2026</w:t>
            </w:r>
          </w:p>
          <w:p w14:paraId="2B96F4C5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31.12.2026</w:t>
            </w:r>
          </w:p>
        </w:tc>
        <w:tc>
          <w:tcPr>
            <w:tcW w:w="1701" w:type="dxa"/>
          </w:tcPr>
          <w:p w14:paraId="2B96F4C6" w14:textId="77777777" w:rsidR="003755D0" w:rsidRPr="003755D0" w:rsidRDefault="003755D0" w:rsidP="003755D0">
            <w:pPr>
              <w:ind w:firstLine="0"/>
              <w:jc w:val="center"/>
              <w:rPr>
                <w:sz w:val="24"/>
                <w:szCs w:val="24"/>
              </w:rPr>
            </w:pPr>
            <w:r w:rsidRPr="003755D0">
              <w:rPr>
                <w:sz w:val="24"/>
                <w:szCs w:val="24"/>
              </w:rPr>
              <w:t>3084,91</w:t>
            </w:r>
          </w:p>
        </w:tc>
        <w:tc>
          <w:tcPr>
            <w:tcW w:w="1559" w:type="dxa"/>
          </w:tcPr>
          <w:p w14:paraId="2B96F4C7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C8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C9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CA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CB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5D0" w14:paraId="2B96F4D6" w14:textId="77777777" w:rsidTr="003755D0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14:paraId="2B96F4CD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96F4CE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01.01.2027</w:t>
            </w:r>
          </w:p>
          <w:p w14:paraId="2B96F4CF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30.06.2027</w:t>
            </w:r>
          </w:p>
        </w:tc>
        <w:tc>
          <w:tcPr>
            <w:tcW w:w="1701" w:type="dxa"/>
          </w:tcPr>
          <w:p w14:paraId="2B96F4D0" w14:textId="77777777" w:rsidR="003755D0" w:rsidRPr="003755D0" w:rsidRDefault="003755D0" w:rsidP="003755D0">
            <w:pPr>
              <w:pStyle w:val="30"/>
              <w:ind w:firstLine="0"/>
              <w:jc w:val="center"/>
              <w:rPr>
                <w:sz w:val="24"/>
              </w:rPr>
            </w:pPr>
            <w:r w:rsidRPr="003755D0">
              <w:rPr>
                <w:sz w:val="24"/>
              </w:rPr>
              <w:t>3084,91</w:t>
            </w:r>
          </w:p>
        </w:tc>
        <w:tc>
          <w:tcPr>
            <w:tcW w:w="1559" w:type="dxa"/>
          </w:tcPr>
          <w:p w14:paraId="2B96F4D1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D2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D3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D4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D5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5D0" w14:paraId="2B96F4E0" w14:textId="77777777" w:rsidTr="003755D0">
        <w:trPr>
          <w:trHeight w:val="284"/>
          <w:jc w:val="center"/>
        </w:trPr>
        <w:tc>
          <w:tcPr>
            <w:tcW w:w="2611" w:type="dxa"/>
            <w:tcBorders>
              <w:top w:val="nil"/>
              <w:bottom w:val="single" w:sz="4" w:space="0" w:color="auto"/>
            </w:tcBorders>
          </w:tcPr>
          <w:p w14:paraId="2B96F4D7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96F4D8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01.07.2027</w:t>
            </w:r>
          </w:p>
          <w:p w14:paraId="2B96F4D9" w14:textId="77777777" w:rsidR="003755D0" w:rsidRDefault="003755D0" w:rsidP="007D5500">
            <w:pPr>
              <w:overflowPunct w:val="0"/>
              <w:autoSpaceDE w:val="0"/>
              <w:autoSpaceDN w:val="0"/>
              <w:adjustRightInd w:val="0"/>
              <w:spacing w:after="12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31.12.2027</w:t>
            </w:r>
          </w:p>
        </w:tc>
        <w:tc>
          <w:tcPr>
            <w:tcW w:w="1701" w:type="dxa"/>
          </w:tcPr>
          <w:p w14:paraId="2B96F4DA" w14:textId="77777777" w:rsidR="003755D0" w:rsidRPr="003755D0" w:rsidRDefault="003755D0" w:rsidP="003755D0">
            <w:pPr>
              <w:pStyle w:val="30"/>
              <w:ind w:firstLine="0"/>
              <w:jc w:val="center"/>
              <w:rPr>
                <w:sz w:val="24"/>
              </w:rPr>
            </w:pPr>
            <w:r w:rsidRPr="003755D0">
              <w:rPr>
                <w:sz w:val="24"/>
              </w:rPr>
              <w:t>3318,89</w:t>
            </w:r>
          </w:p>
        </w:tc>
        <w:tc>
          <w:tcPr>
            <w:tcW w:w="1559" w:type="dxa"/>
          </w:tcPr>
          <w:p w14:paraId="2B96F4DB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DC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DD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DE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DF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5D0" w14:paraId="2B96F4EA" w14:textId="77777777" w:rsidTr="003755D0">
        <w:trPr>
          <w:trHeight w:val="284"/>
          <w:jc w:val="center"/>
        </w:trPr>
        <w:tc>
          <w:tcPr>
            <w:tcW w:w="2611" w:type="dxa"/>
            <w:tcBorders>
              <w:top w:val="single" w:sz="4" w:space="0" w:color="auto"/>
              <w:bottom w:val="nil"/>
            </w:tcBorders>
          </w:tcPr>
          <w:p w14:paraId="2B96F4E1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96F4E2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01.01.2028</w:t>
            </w:r>
          </w:p>
          <w:p w14:paraId="2B96F4E3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30.06.2028</w:t>
            </w:r>
          </w:p>
        </w:tc>
        <w:tc>
          <w:tcPr>
            <w:tcW w:w="1701" w:type="dxa"/>
          </w:tcPr>
          <w:p w14:paraId="2B96F4E4" w14:textId="77777777" w:rsidR="003755D0" w:rsidRPr="003755D0" w:rsidRDefault="003755D0" w:rsidP="003755D0">
            <w:pPr>
              <w:pStyle w:val="30"/>
              <w:ind w:firstLine="0"/>
              <w:jc w:val="center"/>
              <w:rPr>
                <w:sz w:val="24"/>
              </w:rPr>
            </w:pPr>
            <w:r w:rsidRPr="003755D0">
              <w:rPr>
                <w:sz w:val="24"/>
              </w:rPr>
              <w:t>3318,89</w:t>
            </w:r>
          </w:p>
        </w:tc>
        <w:tc>
          <w:tcPr>
            <w:tcW w:w="1559" w:type="dxa"/>
          </w:tcPr>
          <w:p w14:paraId="2B96F4E5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E6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E7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E8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E9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5D0" w14:paraId="2B96F4F4" w14:textId="77777777" w:rsidTr="003755D0">
        <w:trPr>
          <w:trHeight w:val="284"/>
          <w:jc w:val="center"/>
        </w:trPr>
        <w:tc>
          <w:tcPr>
            <w:tcW w:w="2611" w:type="dxa"/>
            <w:tcBorders>
              <w:top w:val="nil"/>
            </w:tcBorders>
          </w:tcPr>
          <w:p w14:paraId="2B96F4EB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96F4EC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01.07.2028</w:t>
            </w:r>
          </w:p>
          <w:p w14:paraId="2B96F4ED" w14:textId="77777777" w:rsidR="003755D0" w:rsidRDefault="003755D0" w:rsidP="00C45D4A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31.12.2028</w:t>
            </w:r>
          </w:p>
        </w:tc>
        <w:tc>
          <w:tcPr>
            <w:tcW w:w="1701" w:type="dxa"/>
          </w:tcPr>
          <w:p w14:paraId="2B96F4EE" w14:textId="77777777" w:rsidR="003755D0" w:rsidRPr="003755D0" w:rsidRDefault="003755D0" w:rsidP="003755D0">
            <w:pPr>
              <w:ind w:firstLine="0"/>
              <w:jc w:val="center"/>
              <w:rPr>
                <w:sz w:val="24"/>
                <w:szCs w:val="24"/>
              </w:rPr>
            </w:pPr>
            <w:r w:rsidRPr="003755D0">
              <w:rPr>
                <w:sz w:val="24"/>
                <w:szCs w:val="24"/>
              </w:rPr>
              <w:t>3342,88</w:t>
            </w:r>
          </w:p>
        </w:tc>
        <w:tc>
          <w:tcPr>
            <w:tcW w:w="1559" w:type="dxa"/>
          </w:tcPr>
          <w:p w14:paraId="2B96F4EF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F0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B96F4F1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14:paraId="2B96F4F2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14:paraId="2B96F4F3" w14:textId="77777777" w:rsidR="003755D0" w:rsidRDefault="003755D0" w:rsidP="00C45D4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B96F4F5" w14:textId="77777777" w:rsidR="007D5500" w:rsidRDefault="007D5500" w:rsidP="007D550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B96F4F6" w14:textId="77777777" w:rsidR="008D4EBE" w:rsidRDefault="007D5500" w:rsidP="007D5500">
      <w:pPr>
        <w:overflowPunct w:val="0"/>
        <w:autoSpaceDE w:val="0"/>
        <w:autoSpaceDN w:val="0"/>
        <w:adjustRightInd w:val="0"/>
        <w:spacing w:line="247" w:lineRule="auto"/>
        <w:jc w:val="both"/>
      </w:pPr>
      <w:r>
        <w:rPr>
          <w:szCs w:val="24"/>
        </w:rPr>
        <w:t>* Выделяется в целях реализации пункта 6 статьи 168 Налогового кодекса Российской Федерации (часть вторая).</w:t>
      </w:r>
      <w:r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Действует в случае отсутствия льготного тарифа для населения, установленного приказом министерства тарифного регулирования Ярославской области в соответствии с Законом Ярославской области от 2 декабря 2013 г. № 64-з </w:t>
      </w:r>
      <w:r>
        <w:rPr>
          <w:rFonts w:cs="Times New Roman"/>
          <w:szCs w:val="28"/>
        </w:rPr>
        <w:t>«О льготных тарифах на тепловую энергию на территории Ярославской области».</w:t>
      </w:r>
      <w:r w:rsidR="003A21E4">
        <w:br/>
      </w:r>
    </w:p>
    <w:sectPr w:rsidR="008D4EBE" w:rsidSect="00DD53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1985" w:right="1134" w:bottom="567" w:left="1134" w:header="1134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6F4F9" w14:textId="77777777" w:rsidR="00CA1DD0" w:rsidRDefault="00CA1DD0">
      <w:r>
        <w:separator/>
      </w:r>
    </w:p>
  </w:endnote>
  <w:endnote w:type="continuationSeparator" w:id="0">
    <w:p w14:paraId="2B96F4FA" w14:textId="77777777" w:rsidR="00CA1DD0" w:rsidRDefault="00CA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F4FD" w14:textId="77777777" w:rsidR="00DD53A5" w:rsidRDefault="00DD53A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A21E4" w14:paraId="2B96F500" w14:textId="77777777" w:rsidTr="003A21E4">
      <w:tc>
        <w:tcPr>
          <w:tcW w:w="3333" w:type="pct"/>
          <w:shd w:val="clear" w:color="auto" w:fill="auto"/>
        </w:tcPr>
        <w:p w14:paraId="2B96F4FE" w14:textId="77777777" w:rsidR="003A21E4" w:rsidRPr="003A21E4" w:rsidRDefault="003A21E4" w:rsidP="003A21E4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3A21E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B96F4FF" w14:textId="77777777" w:rsidR="003A21E4" w:rsidRPr="003A21E4" w:rsidRDefault="003A21E4" w:rsidP="003A21E4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A21E4">
            <w:rPr>
              <w:rFonts w:cs="Times New Roman"/>
              <w:color w:val="808080"/>
              <w:sz w:val="18"/>
            </w:rPr>
            <w:t xml:space="preserve">Страница </w:t>
          </w:r>
          <w:r w:rsidRPr="003A21E4">
            <w:rPr>
              <w:rFonts w:cs="Times New Roman"/>
              <w:color w:val="808080"/>
              <w:sz w:val="18"/>
            </w:rPr>
            <w:fldChar w:fldCharType="begin"/>
          </w:r>
          <w:r w:rsidRPr="003A21E4">
            <w:rPr>
              <w:rFonts w:cs="Times New Roman"/>
              <w:color w:val="808080"/>
              <w:sz w:val="18"/>
            </w:rPr>
            <w:instrText xml:space="preserve"> PAGE </w:instrText>
          </w:r>
          <w:r w:rsidRPr="003A21E4">
            <w:rPr>
              <w:rFonts w:cs="Times New Roman"/>
              <w:color w:val="808080"/>
              <w:sz w:val="18"/>
            </w:rPr>
            <w:fldChar w:fldCharType="separate"/>
          </w:r>
          <w:r w:rsidR="001230E5">
            <w:rPr>
              <w:rFonts w:cs="Times New Roman"/>
              <w:noProof/>
              <w:color w:val="808080"/>
              <w:sz w:val="18"/>
            </w:rPr>
            <w:t>2</w:t>
          </w:r>
          <w:r w:rsidRPr="003A21E4">
            <w:rPr>
              <w:rFonts w:cs="Times New Roman"/>
              <w:color w:val="808080"/>
              <w:sz w:val="18"/>
            </w:rPr>
            <w:fldChar w:fldCharType="end"/>
          </w:r>
          <w:r w:rsidRPr="003A21E4">
            <w:rPr>
              <w:rFonts w:cs="Times New Roman"/>
              <w:color w:val="808080"/>
              <w:sz w:val="18"/>
            </w:rPr>
            <w:t xml:space="preserve"> из </w:t>
          </w:r>
          <w:r w:rsidRPr="003A21E4">
            <w:rPr>
              <w:rFonts w:cs="Times New Roman"/>
              <w:color w:val="808080"/>
              <w:sz w:val="18"/>
            </w:rPr>
            <w:fldChar w:fldCharType="begin"/>
          </w:r>
          <w:r w:rsidRPr="003A21E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A21E4">
            <w:rPr>
              <w:rFonts w:cs="Times New Roman"/>
              <w:color w:val="808080"/>
              <w:sz w:val="18"/>
            </w:rPr>
            <w:fldChar w:fldCharType="separate"/>
          </w:r>
          <w:r w:rsidR="001230E5">
            <w:rPr>
              <w:rFonts w:cs="Times New Roman"/>
              <w:noProof/>
              <w:color w:val="808080"/>
              <w:sz w:val="18"/>
            </w:rPr>
            <w:t>5</w:t>
          </w:r>
          <w:r w:rsidRPr="003A21E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2B96F501" w14:textId="77777777" w:rsidR="00DD53A5" w:rsidRPr="003A21E4" w:rsidRDefault="00DD53A5" w:rsidP="003A21E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A21E4" w14:paraId="2B96F505" w14:textId="77777777" w:rsidTr="003A21E4">
      <w:tc>
        <w:tcPr>
          <w:tcW w:w="3333" w:type="pct"/>
          <w:shd w:val="clear" w:color="auto" w:fill="auto"/>
        </w:tcPr>
        <w:p w14:paraId="2B96F503" w14:textId="77777777" w:rsidR="003A21E4" w:rsidRPr="003A21E4" w:rsidRDefault="003A21E4" w:rsidP="003A21E4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3A21E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B96F504" w14:textId="77777777" w:rsidR="003A21E4" w:rsidRPr="003A21E4" w:rsidRDefault="003A21E4" w:rsidP="003A21E4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A21E4">
            <w:rPr>
              <w:rFonts w:cs="Times New Roman"/>
              <w:color w:val="808080"/>
              <w:sz w:val="18"/>
            </w:rPr>
            <w:t xml:space="preserve">Страница </w:t>
          </w:r>
          <w:r w:rsidRPr="003A21E4">
            <w:rPr>
              <w:rFonts w:cs="Times New Roman"/>
              <w:color w:val="808080"/>
              <w:sz w:val="18"/>
            </w:rPr>
            <w:fldChar w:fldCharType="begin"/>
          </w:r>
          <w:r w:rsidRPr="003A21E4">
            <w:rPr>
              <w:rFonts w:cs="Times New Roman"/>
              <w:color w:val="808080"/>
              <w:sz w:val="18"/>
            </w:rPr>
            <w:instrText xml:space="preserve"> PAGE </w:instrText>
          </w:r>
          <w:r w:rsidRPr="003A21E4">
            <w:rPr>
              <w:rFonts w:cs="Times New Roman"/>
              <w:color w:val="808080"/>
              <w:sz w:val="18"/>
            </w:rPr>
            <w:fldChar w:fldCharType="separate"/>
          </w:r>
          <w:r w:rsidR="001230E5">
            <w:rPr>
              <w:rFonts w:cs="Times New Roman"/>
              <w:noProof/>
              <w:color w:val="808080"/>
              <w:sz w:val="18"/>
            </w:rPr>
            <w:t>1</w:t>
          </w:r>
          <w:r w:rsidRPr="003A21E4">
            <w:rPr>
              <w:rFonts w:cs="Times New Roman"/>
              <w:color w:val="808080"/>
              <w:sz w:val="18"/>
            </w:rPr>
            <w:fldChar w:fldCharType="end"/>
          </w:r>
          <w:r w:rsidRPr="003A21E4">
            <w:rPr>
              <w:rFonts w:cs="Times New Roman"/>
              <w:color w:val="808080"/>
              <w:sz w:val="18"/>
            </w:rPr>
            <w:t xml:space="preserve"> из </w:t>
          </w:r>
          <w:r w:rsidRPr="003A21E4">
            <w:rPr>
              <w:rFonts w:cs="Times New Roman"/>
              <w:color w:val="808080"/>
              <w:sz w:val="18"/>
            </w:rPr>
            <w:fldChar w:fldCharType="begin"/>
          </w:r>
          <w:r w:rsidRPr="003A21E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A21E4">
            <w:rPr>
              <w:rFonts w:cs="Times New Roman"/>
              <w:color w:val="808080"/>
              <w:sz w:val="18"/>
            </w:rPr>
            <w:fldChar w:fldCharType="separate"/>
          </w:r>
          <w:r w:rsidR="001230E5">
            <w:rPr>
              <w:rFonts w:cs="Times New Roman"/>
              <w:noProof/>
              <w:color w:val="808080"/>
              <w:sz w:val="18"/>
            </w:rPr>
            <w:t>5</w:t>
          </w:r>
          <w:r w:rsidRPr="003A21E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2B96F506" w14:textId="77777777" w:rsidR="00DD53A5" w:rsidRPr="003A21E4" w:rsidRDefault="00DD53A5" w:rsidP="003A21E4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F509" w14:textId="77777777" w:rsidR="00810833" w:rsidRDefault="001230E5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3A21E4" w14:paraId="2B96F50C" w14:textId="77777777" w:rsidTr="003A21E4">
      <w:tc>
        <w:tcPr>
          <w:tcW w:w="3333" w:type="pct"/>
          <w:shd w:val="clear" w:color="auto" w:fill="auto"/>
        </w:tcPr>
        <w:p w14:paraId="2B96F50A" w14:textId="77777777" w:rsidR="003A21E4" w:rsidRPr="003A21E4" w:rsidRDefault="003A21E4" w:rsidP="003A21E4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3A21E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B96F50B" w14:textId="77777777" w:rsidR="003A21E4" w:rsidRPr="003A21E4" w:rsidRDefault="003A21E4" w:rsidP="003A21E4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A21E4">
            <w:rPr>
              <w:rFonts w:cs="Times New Roman"/>
              <w:color w:val="808080"/>
              <w:sz w:val="18"/>
            </w:rPr>
            <w:t xml:space="preserve">Страница </w:t>
          </w:r>
          <w:r w:rsidRPr="003A21E4">
            <w:rPr>
              <w:rFonts w:cs="Times New Roman"/>
              <w:color w:val="808080"/>
              <w:sz w:val="18"/>
            </w:rPr>
            <w:fldChar w:fldCharType="begin"/>
          </w:r>
          <w:r w:rsidRPr="003A21E4">
            <w:rPr>
              <w:rFonts w:cs="Times New Roman"/>
              <w:color w:val="808080"/>
              <w:sz w:val="18"/>
            </w:rPr>
            <w:instrText xml:space="preserve"> PAGE </w:instrText>
          </w:r>
          <w:r w:rsidRPr="003A21E4">
            <w:rPr>
              <w:rFonts w:cs="Times New Roman"/>
              <w:color w:val="808080"/>
              <w:sz w:val="18"/>
            </w:rPr>
            <w:fldChar w:fldCharType="separate"/>
          </w:r>
          <w:r w:rsidR="001230E5">
            <w:rPr>
              <w:rFonts w:cs="Times New Roman"/>
              <w:noProof/>
              <w:color w:val="808080"/>
              <w:sz w:val="18"/>
            </w:rPr>
            <w:t>3</w:t>
          </w:r>
          <w:r w:rsidRPr="003A21E4">
            <w:rPr>
              <w:rFonts w:cs="Times New Roman"/>
              <w:color w:val="808080"/>
              <w:sz w:val="18"/>
            </w:rPr>
            <w:fldChar w:fldCharType="end"/>
          </w:r>
          <w:r w:rsidRPr="003A21E4">
            <w:rPr>
              <w:rFonts w:cs="Times New Roman"/>
              <w:color w:val="808080"/>
              <w:sz w:val="18"/>
            </w:rPr>
            <w:t xml:space="preserve"> из </w:t>
          </w:r>
          <w:r w:rsidRPr="003A21E4">
            <w:rPr>
              <w:rFonts w:cs="Times New Roman"/>
              <w:color w:val="808080"/>
              <w:sz w:val="18"/>
            </w:rPr>
            <w:fldChar w:fldCharType="begin"/>
          </w:r>
          <w:r w:rsidRPr="003A21E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A21E4">
            <w:rPr>
              <w:rFonts w:cs="Times New Roman"/>
              <w:color w:val="808080"/>
              <w:sz w:val="18"/>
            </w:rPr>
            <w:fldChar w:fldCharType="separate"/>
          </w:r>
          <w:r w:rsidR="001230E5">
            <w:rPr>
              <w:rFonts w:cs="Times New Roman"/>
              <w:noProof/>
              <w:color w:val="808080"/>
              <w:sz w:val="18"/>
            </w:rPr>
            <w:t>5</w:t>
          </w:r>
          <w:r w:rsidRPr="003A21E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2B96F50D" w14:textId="77777777" w:rsidR="00810833" w:rsidRPr="003A21E4" w:rsidRDefault="001230E5" w:rsidP="003A21E4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3A21E4" w14:paraId="2B96F511" w14:textId="77777777" w:rsidTr="003A21E4">
      <w:tc>
        <w:tcPr>
          <w:tcW w:w="3333" w:type="pct"/>
          <w:shd w:val="clear" w:color="auto" w:fill="auto"/>
        </w:tcPr>
        <w:p w14:paraId="2B96F50F" w14:textId="77777777" w:rsidR="003A21E4" w:rsidRPr="003A21E4" w:rsidRDefault="003A21E4" w:rsidP="003A21E4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3A21E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B96F510" w14:textId="77777777" w:rsidR="003A21E4" w:rsidRPr="003A21E4" w:rsidRDefault="003A21E4" w:rsidP="003A21E4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A21E4">
            <w:rPr>
              <w:rFonts w:cs="Times New Roman"/>
              <w:color w:val="808080"/>
              <w:sz w:val="18"/>
            </w:rPr>
            <w:t xml:space="preserve">Страница </w:t>
          </w:r>
          <w:r w:rsidRPr="003A21E4">
            <w:rPr>
              <w:rFonts w:cs="Times New Roman"/>
              <w:color w:val="808080"/>
              <w:sz w:val="18"/>
            </w:rPr>
            <w:fldChar w:fldCharType="begin"/>
          </w:r>
          <w:r w:rsidRPr="003A21E4">
            <w:rPr>
              <w:rFonts w:cs="Times New Roman"/>
              <w:color w:val="808080"/>
              <w:sz w:val="18"/>
            </w:rPr>
            <w:instrText xml:space="preserve"> PAGE </w:instrText>
          </w:r>
          <w:r w:rsidRPr="003A21E4">
            <w:rPr>
              <w:rFonts w:cs="Times New Roman"/>
              <w:color w:val="808080"/>
              <w:sz w:val="18"/>
            </w:rPr>
            <w:fldChar w:fldCharType="separate"/>
          </w:r>
          <w:r w:rsidR="001230E5">
            <w:rPr>
              <w:rFonts w:cs="Times New Roman"/>
              <w:noProof/>
              <w:color w:val="808080"/>
              <w:sz w:val="18"/>
            </w:rPr>
            <w:t>1</w:t>
          </w:r>
          <w:r w:rsidRPr="003A21E4">
            <w:rPr>
              <w:rFonts w:cs="Times New Roman"/>
              <w:color w:val="808080"/>
              <w:sz w:val="18"/>
            </w:rPr>
            <w:fldChar w:fldCharType="end"/>
          </w:r>
          <w:r w:rsidRPr="003A21E4">
            <w:rPr>
              <w:rFonts w:cs="Times New Roman"/>
              <w:color w:val="808080"/>
              <w:sz w:val="18"/>
            </w:rPr>
            <w:t xml:space="preserve"> из </w:t>
          </w:r>
          <w:r w:rsidRPr="003A21E4">
            <w:rPr>
              <w:rFonts w:cs="Times New Roman"/>
              <w:color w:val="808080"/>
              <w:sz w:val="18"/>
            </w:rPr>
            <w:fldChar w:fldCharType="begin"/>
          </w:r>
          <w:r w:rsidRPr="003A21E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A21E4">
            <w:rPr>
              <w:rFonts w:cs="Times New Roman"/>
              <w:color w:val="808080"/>
              <w:sz w:val="18"/>
            </w:rPr>
            <w:fldChar w:fldCharType="separate"/>
          </w:r>
          <w:r w:rsidR="001230E5">
            <w:rPr>
              <w:rFonts w:cs="Times New Roman"/>
              <w:noProof/>
              <w:color w:val="808080"/>
              <w:sz w:val="18"/>
            </w:rPr>
            <w:t>5</w:t>
          </w:r>
          <w:r w:rsidRPr="003A21E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2B96F512" w14:textId="77777777" w:rsidR="00810833" w:rsidRPr="003A21E4" w:rsidRDefault="001230E5" w:rsidP="003A21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6F4F7" w14:textId="77777777" w:rsidR="00CA1DD0" w:rsidRDefault="00CA1DD0">
      <w:r>
        <w:separator/>
      </w:r>
    </w:p>
  </w:footnote>
  <w:footnote w:type="continuationSeparator" w:id="0">
    <w:p w14:paraId="2B96F4F8" w14:textId="77777777" w:rsidR="00CA1DD0" w:rsidRDefault="00CA1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F4FB" w14:textId="77777777" w:rsidR="00DD53A5" w:rsidRDefault="00DD53A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F4FC" w14:textId="77777777" w:rsidR="00704509" w:rsidRPr="003A21E4" w:rsidRDefault="00704509" w:rsidP="003A21E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F502" w14:textId="77777777" w:rsidR="00704509" w:rsidRDefault="00704509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F507" w14:textId="77777777" w:rsidR="00810833" w:rsidRDefault="001230E5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F508" w14:textId="77777777" w:rsidR="006A65CC" w:rsidRPr="003A21E4" w:rsidRDefault="001230E5" w:rsidP="003A21E4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F50E" w14:textId="77777777" w:rsidR="00810833" w:rsidRDefault="001230E5">
    <w:pPr>
      <w:pStyle w:val="a8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робова Светлана Аркадьевна">
    <w15:presenceInfo w15:providerId="AD" w15:userId="S-1-5-21-3277741452-663078220-263377001-35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17F79"/>
    <w:rsid w:val="000372CB"/>
    <w:rsid w:val="00065B9F"/>
    <w:rsid w:val="0009282A"/>
    <w:rsid w:val="000B6682"/>
    <w:rsid w:val="000C48BC"/>
    <w:rsid w:val="000D2197"/>
    <w:rsid w:val="000F318E"/>
    <w:rsid w:val="000F5243"/>
    <w:rsid w:val="00117484"/>
    <w:rsid w:val="00120BBF"/>
    <w:rsid w:val="001230E5"/>
    <w:rsid w:val="00130E79"/>
    <w:rsid w:val="00163C40"/>
    <w:rsid w:val="00172833"/>
    <w:rsid w:val="00185E93"/>
    <w:rsid w:val="001A1989"/>
    <w:rsid w:val="001B3AD5"/>
    <w:rsid w:val="001B3D62"/>
    <w:rsid w:val="001C78DA"/>
    <w:rsid w:val="001D5DA7"/>
    <w:rsid w:val="001F1CE8"/>
    <w:rsid w:val="001F6A86"/>
    <w:rsid w:val="00220FC4"/>
    <w:rsid w:val="002306C4"/>
    <w:rsid w:val="00245805"/>
    <w:rsid w:val="002743FF"/>
    <w:rsid w:val="002762BA"/>
    <w:rsid w:val="002D4D17"/>
    <w:rsid w:val="002F469C"/>
    <w:rsid w:val="0032292E"/>
    <w:rsid w:val="00322F0B"/>
    <w:rsid w:val="00336095"/>
    <w:rsid w:val="003716C8"/>
    <w:rsid w:val="003755D0"/>
    <w:rsid w:val="003A21E4"/>
    <w:rsid w:val="003A2DCC"/>
    <w:rsid w:val="003D1E8D"/>
    <w:rsid w:val="003D366C"/>
    <w:rsid w:val="0040656C"/>
    <w:rsid w:val="00417703"/>
    <w:rsid w:val="00426E06"/>
    <w:rsid w:val="0043223D"/>
    <w:rsid w:val="00432FA6"/>
    <w:rsid w:val="00462E01"/>
    <w:rsid w:val="00466A6C"/>
    <w:rsid w:val="004C03DB"/>
    <w:rsid w:val="004E526A"/>
    <w:rsid w:val="004F4E3D"/>
    <w:rsid w:val="0051647E"/>
    <w:rsid w:val="0052362D"/>
    <w:rsid w:val="00542F47"/>
    <w:rsid w:val="005523E5"/>
    <w:rsid w:val="00584957"/>
    <w:rsid w:val="00591291"/>
    <w:rsid w:val="005C12CD"/>
    <w:rsid w:val="005D13EF"/>
    <w:rsid w:val="005E2A30"/>
    <w:rsid w:val="006077CE"/>
    <w:rsid w:val="00631E5D"/>
    <w:rsid w:val="00674CD7"/>
    <w:rsid w:val="00695B61"/>
    <w:rsid w:val="006D1095"/>
    <w:rsid w:val="006D2E4C"/>
    <w:rsid w:val="006D54AC"/>
    <w:rsid w:val="006F1BDF"/>
    <w:rsid w:val="00704509"/>
    <w:rsid w:val="00747922"/>
    <w:rsid w:val="007A4282"/>
    <w:rsid w:val="007D0369"/>
    <w:rsid w:val="007D4DC8"/>
    <w:rsid w:val="007D5500"/>
    <w:rsid w:val="007E6BB6"/>
    <w:rsid w:val="00821026"/>
    <w:rsid w:val="00830EB8"/>
    <w:rsid w:val="00851E12"/>
    <w:rsid w:val="008558D7"/>
    <w:rsid w:val="00874CB6"/>
    <w:rsid w:val="008866DC"/>
    <w:rsid w:val="008974D3"/>
    <w:rsid w:val="008D4EBE"/>
    <w:rsid w:val="008D5D41"/>
    <w:rsid w:val="008F3F48"/>
    <w:rsid w:val="008F79C3"/>
    <w:rsid w:val="0094169E"/>
    <w:rsid w:val="00954E89"/>
    <w:rsid w:val="00957CAB"/>
    <w:rsid w:val="0096349A"/>
    <w:rsid w:val="00975785"/>
    <w:rsid w:val="00977B87"/>
    <w:rsid w:val="00990357"/>
    <w:rsid w:val="009A21EC"/>
    <w:rsid w:val="009B1761"/>
    <w:rsid w:val="009F3D3B"/>
    <w:rsid w:val="00A02A6F"/>
    <w:rsid w:val="00A03E3B"/>
    <w:rsid w:val="00A079F4"/>
    <w:rsid w:val="00A07A1F"/>
    <w:rsid w:val="00A454F7"/>
    <w:rsid w:val="00A506CA"/>
    <w:rsid w:val="00A80668"/>
    <w:rsid w:val="00B22458"/>
    <w:rsid w:val="00B40F77"/>
    <w:rsid w:val="00B463E3"/>
    <w:rsid w:val="00B615F9"/>
    <w:rsid w:val="00B97A0A"/>
    <w:rsid w:val="00BB1812"/>
    <w:rsid w:val="00BC1ED2"/>
    <w:rsid w:val="00BF36DF"/>
    <w:rsid w:val="00C028A0"/>
    <w:rsid w:val="00C25BBE"/>
    <w:rsid w:val="00C307A6"/>
    <w:rsid w:val="00C348CE"/>
    <w:rsid w:val="00C5216F"/>
    <w:rsid w:val="00C74138"/>
    <w:rsid w:val="00C8425C"/>
    <w:rsid w:val="00C87012"/>
    <w:rsid w:val="00C87AB7"/>
    <w:rsid w:val="00C95312"/>
    <w:rsid w:val="00CA1DD0"/>
    <w:rsid w:val="00CA3251"/>
    <w:rsid w:val="00CB3A70"/>
    <w:rsid w:val="00CC1B2B"/>
    <w:rsid w:val="00CC2C56"/>
    <w:rsid w:val="00CD3B71"/>
    <w:rsid w:val="00CD692E"/>
    <w:rsid w:val="00CF4F04"/>
    <w:rsid w:val="00CF74B4"/>
    <w:rsid w:val="00D001BB"/>
    <w:rsid w:val="00D00EFB"/>
    <w:rsid w:val="00D175C9"/>
    <w:rsid w:val="00D253C8"/>
    <w:rsid w:val="00D36461"/>
    <w:rsid w:val="00D740CC"/>
    <w:rsid w:val="00DB758E"/>
    <w:rsid w:val="00DD3819"/>
    <w:rsid w:val="00DD53A5"/>
    <w:rsid w:val="00DF195F"/>
    <w:rsid w:val="00DF77C8"/>
    <w:rsid w:val="00E1407E"/>
    <w:rsid w:val="00E14EB1"/>
    <w:rsid w:val="00E43D94"/>
    <w:rsid w:val="00E56766"/>
    <w:rsid w:val="00E60F29"/>
    <w:rsid w:val="00E75070"/>
    <w:rsid w:val="00E872E7"/>
    <w:rsid w:val="00E92FF8"/>
    <w:rsid w:val="00EC1649"/>
    <w:rsid w:val="00F43415"/>
    <w:rsid w:val="00F57770"/>
    <w:rsid w:val="00F64876"/>
    <w:rsid w:val="00F85F29"/>
    <w:rsid w:val="00FB1DB0"/>
    <w:rsid w:val="00FB63DB"/>
    <w:rsid w:val="00FE4DF1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B96F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qFormat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qFormat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qFormat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695B61"/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qFormat/>
    <w:rsid w:val="00704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D53A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53A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53A5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53A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53A5"/>
    <w:rPr>
      <w:rFonts w:ascii="Times New Roman" w:eastAsia="Times New Roman" w:hAnsi="Times New Roman" w:cs="Calibri"/>
      <w:b/>
      <w:bCs/>
      <w:sz w:val="20"/>
      <w:szCs w:val="20"/>
    </w:rPr>
  </w:style>
  <w:style w:type="paragraph" w:styleId="30">
    <w:name w:val="Body Text Indent 3"/>
    <w:basedOn w:val="a"/>
    <w:link w:val="31"/>
    <w:rsid w:val="000F318E"/>
    <w:pPr>
      <w:ind w:firstLine="708"/>
      <w:jc w:val="both"/>
    </w:pPr>
    <w:rPr>
      <w:rFonts w:cs="Times New Roman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F31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qFormat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qFormat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qFormat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695B61"/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qFormat/>
    <w:rsid w:val="00704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D53A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53A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53A5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53A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53A5"/>
    <w:rPr>
      <w:rFonts w:ascii="Times New Roman" w:eastAsia="Times New Roman" w:hAnsi="Times New Roman" w:cs="Calibri"/>
      <w:b/>
      <w:bCs/>
      <w:sz w:val="20"/>
      <w:szCs w:val="20"/>
    </w:rPr>
  </w:style>
  <w:style w:type="paragraph" w:styleId="30">
    <w:name w:val="Body Text Indent 3"/>
    <w:basedOn w:val="a"/>
    <w:link w:val="31"/>
    <w:rsid w:val="000F318E"/>
    <w:pPr>
      <w:ind w:firstLine="708"/>
      <w:jc w:val="both"/>
    </w:pPr>
    <w:rPr>
      <w:rFonts w:cs="Times New Roman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F31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2024-11-01T20:00:00+00:00</dateaddindb>
    <dateminusta xmlns="081b8c99-5a1b-4ba1-9a3e-0d0cea83319e" xsi:nil="true"/>
    <numik xmlns="af44e648-6311-40f1-ad37-1234555fd9ba">145</numik>
    <kind xmlns="e2080b48-eafa-461e-b501-38555d38caa1">105</kind>
    <num xmlns="af44e648-6311-40f1-ad37-1234555fd9ba">145</num>
    <beginactiondate xmlns="a853e5a8-fa1e-4dd3-a1b5-1604bfb35b05">2024-12-12T20:00:00+00:00</beginactiondate>
    <approvaldate xmlns="081b8c99-5a1b-4ba1-9a3e-0d0cea83319e">2024-10-31T20:00:00+00:00</approvaldate>
    <bigtitle xmlns="a853e5a8-fa1e-4dd3-a1b5-1604bfb35b05">О внесении изменений в приказ министерства тарифного регулирования Ярославской области от 22.11.2023 № 197-тэ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303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145-ви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E6802-E362-4CE8-A4ED-2D57AC9DF0EA}">
  <ds:schemaRefs>
    <ds:schemaRef ds:uri="http://schemas.microsoft.com/office/2006/documentManagement/types"/>
    <ds:schemaRef ds:uri="bc1d99f4-2047-4b43-99f0-e8f2a593a624"/>
    <ds:schemaRef ds:uri="081b8c99-5a1b-4ba1-9a3e-0d0cea83319e"/>
    <ds:schemaRef ds:uri="http://schemas.microsoft.com/office/2006/metadata/properties"/>
    <ds:schemaRef ds:uri="http://www.w3.org/XML/1998/namespace"/>
    <ds:schemaRef ds:uri="05bb7913-6745-425b-9415-f9dbd3e56b95"/>
    <ds:schemaRef ds:uri="http://purl.org/dc/elements/1.1/"/>
    <ds:schemaRef ds:uri="http://purl.org/dc/terms/"/>
    <ds:schemaRef ds:uri="1e82c985-6cf2-4d43-b8b5-a430af7accc6"/>
    <ds:schemaRef ds:uri="67a9cb4f-e58d-445a-8e0b-2b8d792f9e38"/>
    <ds:schemaRef ds:uri="http://schemas.microsoft.com/office/infopath/2007/PartnerControls"/>
    <ds:schemaRef ds:uri="a853e5a8-fa1e-4dd3-a1b5-1604bfb35b05"/>
    <ds:schemaRef ds:uri="http://schemas.openxmlformats.org/package/2006/metadata/core-properties"/>
    <ds:schemaRef ds:uri="5256eb8c-d5dd-498a-ad6f-7fa801666f9a"/>
    <ds:schemaRef ds:uri="e2080b48-eafa-461e-b501-38555d38caa1"/>
    <ds:schemaRef ds:uri="http://purl.org/dc/dcmitype/"/>
    <ds:schemaRef ds:uri="af44e648-6311-40f1-ad37-1234555fd9ba"/>
  </ds:schemaRefs>
</ds:datastoreItem>
</file>

<file path=customXml/itemProps2.xml><?xml version="1.0" encoding="utf-8"?>
<ds:datastoreItem xmlns:ds="http://schemas.openxmlformats.org/officeDocument/2006/customXml" ds:itemID="{A8A23110-153B-4173-8C3D-BF5074B1C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AA273-0334-4419-BD02-073DD63C9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Жданова Дарья Николаевна</cp:lastModifiedBy>
  <cp:revision>3</cp:revision>
  <cp:lastPrinted>2024-10-09T08:45:00Z</cp:lastPrinted>
  <dcterms:created xsi:type="dcterms:W3CDTF">2024-11-02T12:09:00Z</dcterms:created>
  <dcterms:modified xsi:type="dcterms:W3CDTF">2024-11-02T12:12:00Z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[Должность]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[ИОФамилия]</vt:lpwstr>
  </property>
  <property fmtid="{D5CDD505-2E9C-101B-9397-08002B2CF9AE}" pid="5" name="Содержание">
    <vt:lpwstr>[Содержание]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